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8E52FFF" w14:textId="77777777" w:rsidR="00B16E34" w:rsidRDefault="00B16E34">
      <w:pPr>
        <w:spacing w:line="21" w:lineRule="exact"/>
        <w:rPr>
          <w:rFonts w:ascii="Times New Roman" w:eastAsia="Times New Roman" w:hAnsi="Times New Roman"/>
          <w:sz w:val="24"/>
        </w:rPr>
      </w:pPr>
      <w:bookmarkStart w:id="0" w:name="page1"/>
      <w:bookmarkEnd w:id="0"/>
    </w:p>
    <w:p w14:paraId="7B6F01E8" w14:textId="77777777" w:rsidR="00B16E34" w:rsidRDefault="00B16E34">
      <w:pPr>
        <w:spacing w:line="0" w:lineRule="atLeast"/>
        <w:ind w:left="2100"/>
        <w:rPr>
          <w:rFonts w:ascii="Times New Roman" w:eastAsia="Times New Roman" w:hAnsi="Times New Roman"/>
          <w:b/>
          <w:sz w:val="28"/>
        </w:rPr>
      </w:pPr>
      <w:r>
        <w:rPr>
          <w:rFonts w:ascii="Times New Roman" w:eastAsia="Times New Roman" w:hAnsi="Times New Roman"/>
          <w:b/>
          <w:sz w:val="28"/>
        </w:rPr>
        <w:t>The Education University of Hong Kong</w:t>
      </w:r>
    </w:p>
    <w:tbl>
      <w:tblPr>
        <w:tblW w:w="0" w:type="auto"/>
        <w:tblInd w:w="10" w:type="dxa"/>
        <w:tblLayout w:type="fixed"/>
        <w:tblCellMar>
          <w:left w:w="0" w:type="dxa"/>
          <w:right w:w="0" w:type="dxa"/>
        </w:tblCellMar>
        <w:tblLook w:val="0000" w:firstRow="0" w:lastRow="0" w:firstColumn="0" w:lastColumn="0" w:noHBand="0" w:noVBand="0"/>
      </w:tblPr>
      <w:tblGrid>
        <w:gridCol w:w="600"/>
        <w:gridCol w:w="1840"/>
        <w:gridCol w:w="320"/>
        <w:gridCol w:w="2060"/>
        <w:gridCol w:w="4660"/>
      </w:tblGrid>
      <w:tr w:rsidR="00B90D0C" w14:paraId="2C152ACC" w14:textId="77777777" w:rsidTr="006C1C07">
        <w:trPr>
          <w:trHeight w:val="327"/>
        </w:trPr>
        <w:tc>
          <w:tcPr>
            <w:tcW w:w="9480" w:type="dxa"/>
            <w:gridSpan w:val="5"/>
            <w:tcBorders>
              <w:top w:val="single" w:sz="8" w:space="0" w:color="auto"/>
              <w:left w:val="single" w:sz="8" w:space="0" w:color="auto"/>
              <w:bottom w:val="single" w:sz="8" w:space="0" w:color="auto"/>
              <w:right w:val="single" w:sz="8" w:space="0" w:color="auto"/>
            </w:tcBorders>
            <w:shd w:val="clear" w:color="auto" w:fill="D9D9D9"/>
            <w:vAlign w:val="bottom"/>
          </w:tcPr>
          <w:p w14:paraId="6CA90AEE" w14:textId="77777777" w:rsidR="00B90D0C" w:rsidRDefault="00B90D0C" w:rsidP="00B90D0C">
            <w:pPr>
              <w:spacing w:line="0" w:lineRule="atLeast"/>
              <w:jc w:val="center"/>
              <w:rPr>
                <w:rFonts w:ascii="Times New Roman" w:eastAsia="Times New Roman" w:hAnsi="Times New Roman"/>
                <w:b/>
                <w:sz w:val="28"/>
              </w:rPr>
            </w:pPr>
            <w:r>
              <w:rPr>
                <w:rFonts w:ascii="Times New Roman" w:eastAsia="Times New Roman" w:hAnsi="Times New Roman"/>
                <w:b/>
                <w:sz w:val="28"/>
              </w:rPr>
              <w:t>Course Outline</w:t>
            </w:r>
          </w:p>
        </w:tc>
      </w:tr>
      <w:tr w:rsidR="00B16E34" w14:paraId="49025BEA" w14:textId="77777777">
        <w:trPr>
          <w:trHeight w:val="29"/>
        </w:trPr>
        <w:tc>
          <w:tcPr>
            <w:tcW w:w="2440" w:type="dxa"/>
            <w:gridSpan w:val="2"/>
            <w:vAlign w:val="bottom"/>
          </w:tcPr>
          <w:p w14:paraId="4317A1F6" w14:textId="77777777" w:rsidR="00B16E34" w:rsidRDefault="00B16E34">
            <w:pPr>
              <w:spacing w:line="0" w:lineRule="atLeast"/>
              <w:rPr>
                <w:rFonts w:ascii="Times New Roman" w:eastAsia="Times New Roman" w:hAnsi="Times New Roman"/>
                <w:sz w:val="2"/>
              </w:rPr>
            </w:pPr>
          </w:p>
        </w:tc>
        <w:tc>
          <w:tcPr>
            <w:tcW w:w="320" w:type="dxa"/>
            <w:vAlign w:val="bottom"/>
          </w:tcPr>
          <w:p w14:paraId="7CAD29A3" w14:textId="77777777" w:rsidR="00B16E34" w:rsidRDefault="00B16E34">
            <w:pPr>
              <w:spacing w:line="0" w:lineRule="atLeast"/>
              <w:rPr>
                <w:rFonts w:ascii="Times New Roman" w:eastAsia="Times New Roman" w:hAnsi="Times New Roman"/>
                <w:sz w:val="2"/>
              </w:rPr>
            </w:pPr>
          </w:p>
        </w:tc>
        <w:tc>
          <w:tcPr>
            <w:tcW w:w="2060" w:type="dxa"/>
            <w:vAlign w:val="bottom"/>
          </w:tcPr>
          <w:p w14:paraId="1A23592A" w14:textId="77777777" w:rsidR="00B16E34" w:rsidRDefault="00B16E34">
            <w:pPr>
              <w:spacing w:line="0" w:lineRule="atLeast"/>
              <w:rPr>
                <w:rFonts w:ascii="Times New Roman" w:eastAsia="Times New Roman" w:hAnsi="Times New Roman"/>
                <w:sz w:val="2"/>
              </w:rPr>
            </w:pPr>
          </w:p>
        </w:tc>
        <w:tc>
          <w:tcPr>
            <w:tcW w:w="4660" w:type="dxa"/>
            <w:vAlign w:val="bottom"/>
          </w:tcPr>
          <w:p w14:paraId="592058FA" w14:textId="77777777" w:rsidR="00B16E34" w:rsidRDefault="00B16E34">
            <w:pPr>
              <w:spacing w:line="0" w:lineRule="atLeast"/>
              <w:rPr>
                <w:rFonts w:ascii="Times New Roman" w:eastAsia="Times New Roman" w:hAnsi="Times New Roman"/>
                <w:sz w:val="2"/>
              </w:rPr>
            </w:pPr>
          </w:p>
        </w:tc>
      </w:tr>
      <w:tr w:rsidR="00B16E34" w14:paraId="2A4FF8DA" w14:textId="77777777">
        <w:trPr>
          <w:trHeight w:val="283"/>
        </w:trPr>
        <w:tc>
          <w:tcPr>
            <w:tcW w:w="600" w:type="dxa"/>
            <w:tcBorders>
              <w:left w:val="single" w:sz="8" w:space="0" w:color="D9D9D9"/>
            </w:tcBorders>
            <w:shd w:val="clear" w:color="auto" w:fill="D9D9D9"/>
            <w:vAlign w:val="bottom"/>
          </w:tcPr>
          <w:p w14:paraId="7A8D0BD4" w14:textId="77777777" w:rsidR="00B16E34" w:rsidRDefault="00B16E34">
            <w:pPr>
              <w:spacing w:line="0" w:lineRule="atLeast"/>
              <w:rPr>
                <w:rFonts w:ascii="Times New Roman" w:eastAsia="Times New Roman" w:hAnsi="Times New Roman"/>
                <w:b/>
                <w:w w:val="95"/>
                <w:sz w:val="24"/>
                <w:highlight w:val="lightGray"/>
              </w:rPr>
            </w:pPr>
            <w:r>
              <w:rPr>
                <w:rFonts w:ascii="Times New Roman" w:eastAsia="Times New Roman" w:hAnsi="Times New Roman"/>
                <w:b/>
                <w:w w:val="95"/>
                <w:sz w:val="24"/>
                <w:highlight w:val="lightGray"/>
              </w:rPr>
              <w:t>Part I</w:t>
            </w:r>
          </w:p>
        </w:tc>
        <w:tc>
          <w:tcPr>
            <w:tcW w:w="1840" w:type="dxa"/>
            <w:vAlign w:val="bottom"/>
          </w:tcPr>
          <w:p w14:paraId="100BAC78" w14:textId="77777777" w:rsidR="00B16E34" w:rsidRDefault="00B16E34">
            <w:pPr>
              <w:spacing w:line="0" w:lineRule="atLeast"/>
              <w:rPr>
                <w:rFonts w:ascii="Times New Roman" w:eastAsia="Times New Roman" w:hAnsi="Times New Roman"/>
                <w:sz w:val="24"/>
              </w:rPr>
            </w:pPr>
          </w:p>
        </w:tc>
        <w:tc>
          <w:tcPr>
            <w:tcW w:w="320" w:type="dxa"/>
            <w:vAlign w:val="bottom"/>
          </w:tcPr>
          <w:p w14:paraId="2AE4332A" w14:textId="77777777" w:rsidR="00B16E34" w:rsidRDefault="00B16E34">
            <w:pPr>
              <w:spacing w:line="0" w:lineRule="atLeast"/>
              <w:rPr>
                <w:rFonts w:ascii="Times New Roman" w:eastAsia="Times New Roman" w:hAnsi="Times New Roman"/>
                <w:sz w:val="24"/>
              </w:rPr>
            </w:pPr>
          </w:p>
        </w:tc>
        <w:tc>
          <w:tcPr>
            <w:tcW w:w="2060" w:type="dxa"/>
            <w:vAlign w:val="bottom"/>
          </w:tcPr>
          <w:p w14:paraId="0F8B953F" w14:textId="77777777" w:rsidR="00B16E34" w:rsidRDefault="00B16E34">
            <w:pPr>
              <w:spacing w:line="0" w:lineRule="atLeast"/>
              <w:rPr>
                <w:rFonts w:ascii="Times New Roman" w:eastAsia="Times New Roman" w:hAnsi="Times New Roman"/>
                <w:sz w:val="24"/>
              </w:rPr>
            </w:pPr>
          </w:p>
        </w:tc>
        <w:tc>
          <w:tcPr>
            <w:tcW w:w="4660" w:type="dxa"/>
            <w:vAlign w:val="bottom"/>
          </w:tcPr>
          <w:p w14:paraId="78E95432" w14:textId="77777777" w:rsidR="00B16E34" w:rsidRDefault="00B16E34">
            <w:pPr>
              <w:spacing w:line="0" w:lineRule="atLeast"/>
              <w:rPr>
                <w:rFonts w:ascii="Times New Roman" w:eastAsia="Times New Roman" w:hAnsi="Times New Roman"/>
                <w:sz w:val="24"/>
              </w:rPr>
            </w:pPr>
          </w:p>
        </w:tc>
      </w:tr>
      <w:tr w:rsidR="00B16E34" w14:paraId="6434EDAF" w14:textId="77777777">
        <w:trPr>
          <w:trHeight w:val="597"/>
        </w:trPr>
        <w:tc>
          <w:tcPr>
            <w:tcW w:w="2440" w:type="dxa"/>
            <w:gridSpan w:val="2"/>
            <w:vAlign w:val="bottom"/>
          </w:tcPr>
          <w:p w14:paraId="590A923E" w14:textId="77777777" w:rsidR="00B16E34" w:rsidRDefault="00B16E34">
            <w:pPr>
              <w:spacing w:line="0" w:lineRule="atLeast"/>
              <w:rPr>
                <w:rFonts w:ascii="Times New Roman" w:eastAsia="Times New Roman" w:hAnsi="Times New Roman"/>
                <w:b/>
                <w:sz w:val="24"/>
              </w:rPr>
            </w:pPr>
            <w:r>
              <w:rPr>
                <w:rFonts w:ascii="Times New Roman" w:eastAsia="Times New Roman" w:hAnsi="Times New Roman"/>
                <w:b/>
                <w:sz w:val="24"/>
              </w:rPr>
              <w:t>Programme Title</w:t>
            </w:r>
          </w:p>
        </w:tc>
        <w:tc>
          <w:tcPr>
            <w:tcW w:w="7040" w:type="dxa"/>
            <w:gridSpan w:val="3"/>
            <w:vAlign w:val="bottom"/>
          </w:tcPr>
          <w:p w14:paraId="05994691" w14:textId="77777777" w:rsidR="00B16E34" w:rsidRDefault="00B16E34">
            <w:pPr>
              <w:spacing w:line="0" w:lineRule="atLeast"/>
              <w:ind w:left="120"/>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Bachelor of Health Education (Honours)</w:t>
            </w:r>
          </w:p>
        </w:tc>
      </w:tr>
      <w:tr w:rsidR="00B16E34" w14:paraId="2AF39138" w14:textId="77777777">
        <w:trPr>
          <w:trHeight w:val="415"/>
        </w:trPr>
        <w:tc>
          <w:tcPr>
            <w:tcW w:w="2440" w:type="dxa"/>
            <w:gridSpan w:val="2"/>
            <w:vAlign w:val="bottom"/>
          </w:tcPr>
          <w:p w14:paraId="5D8F3793" w14:textId="77777777" w:rsidR="00B16E34" w:rsidRDefault="00B16E34">
            <w:pPr>
              <w:spacing w:line="0" w:lineRule="atLeast"/>
              <w:rPr>
                <w:rFonts w:ascii="Times New Roman" w:eastAsia="Times New Roman" w:hAnsi="Times New Roman"/>
                <w:b/>
                <w:sz w:val="24"/>
              </w:rPr>
            </w:pPr>
            <w:r>
              <w:rPr>
                <w:rFonts w:ascii="Times New Roman" w:eastAsia="Times New Roman" w:hAnsi="Times New Roman"/>
                <w:b/>
                <w:sz w:val="24"/>
              </w:rPr>
              <w:t>Programme QF Level</w:t>
            </w:r>
          </w:p>
        </w:tc>
        <w:tc>
          <w:tcPr>
            <w:tcW w:w="320" w:type="dxa"/>
            <w:vAlign w:val="bottom"/>
          </w:tcPr>
          <w:p w14:paraId="5A53FCE9" w14:textId="77777777" w:rsidR="00B16E34" w:rsidRDefault="00B16E34">
            <w:pPr>
              <w:spacing w:line="0" w:lineRule="atLeast"/>
              <w:ind w:left="140"/>
              <w:rPr>
                <w:rFonts w:ascii="Times New Roman" w:eastAsia="Times New Roman" w:hAnsi="Times New Roman"/>
                <w:b/>
                <w:sz w:val="24"/>
              </w:rPr>
            </w:pPr>
            <w:r>
              <w:rPr>
                <w:rFonts w:ascii="Times New Roman" w:eastAsia="Times New Roman" w:hAnsi="Times New Roman"/>
                <w:b/>
                <w:sz w:val="24"/>
              </w:rPr>
              <w:t>:</w:t>
            </w:r>
          </w:p>
        </w:tc>
        <w:tc>
          <w:tcPr>
            <w:tcW w:w="2060" w:type="dxa"/>
            <w:vAlign w:val="bottom"/>
          </w:tcPr>
          <w:p w14:paraId="631A4FCF" w14:textId="77777777" w:rsidR="00B16E34" w:rsidRDefault="00B16E34">
            <w:pPr>
              <w:spacing w:line="0" w:lineRule="atLeast"/>
              <w:ind w:left="140"/>
              <w:rPr>
                <w:rFonts w:ascii="Times New Roman" w:eastAsia="Times New Roman" w:hAnsi="Times New Roman"/>
                <w:sz w:val="24"/>
              </w:rPr>
            </w:pPr>
            <w:r>
              <w:rPr>
                <w:rFonts w:ascii="Times New Roman" w:eastAsia="Times New Roman" w:hAnsi="Times New Roman"/>
                <w:sz w:val="24"/>
              </w:rPr>
              <w:t>5</w:t>
            </w:r>
          </w:p>
        </w:tc>
        <w:tc>
          <w:tcPr>
            <w:tcW w:w="4660" w:type="dxa"/>
            <w:vAlign w:val="bottom"/>
          </w:tcPr>
          <w:p w14:paraId="037497E3" w14:textId="77777777" w:rsidR="00B16E34" w:rsidRDefault="00B16E34">
            <w:pPr>
              <w:spacing w:line="0" w:lineRule="atLeast"/>
              <w:rPr>
                <w:rFonts w:ascii="Times New Roman" w:eastAsia="Times New Roman" w:hAnsi="Times New Roman"/>
                <w:sz w:val="24"/>
              </w:rPr>
            </w:pPr>
          </w:p>
        </w:tc>
      </w:tr>
      <w:tr w:rsidR="00B16E34" w14:paraId="14832DA6" w14:textId="77777777">
        <w:trPr>
          <w:trHeight w:val="338"/>
        </w:trPr>
        <w:tc>
          <w:tcPr>
            <w:tcW w:w="2440" w:type="dxa"/>
            <w:gridSpan w:val="2"/>
            <w:vAlign w:val="bottom"/>
          </w:tcPr>
          <w:p w14:paraId="5D16DC32" w14:textId="77777777" w:rsidR="00B16E34" w:rsidRDefault="00B16E34">
            <w:pPr>
              <w:spacing w:line="0" w:lineRule="atLeast"/>
              <w:rPr>
                <w:rFonts w:ascii="Times New Roman" w:eastAsia="Times New Roman" w:hAnsi="Times New Roman"/>
                <w:b/>
                <w:sz w:val="24"/>
              </w:rPr>
            </w:pPr>
            <w:r>
              <w:rPr>
                <w:rFonts w:ascii="Times New Roman" w:eastAsia="Times New Roman" w:hAnsi="Times New Roman"/>
                <w:b/>
                <w:sz w:val="24"/>
              </w:rPr>
              <w:t>Course Title</w:t>
            </w:r>
          </w:p>
        </w:tc>
        <w:tc>
          <w:tcPr>
            <w:tcW w:w="7040" w:type="dxa"/>
            <w:gridSpan w:val="3"/>
            <w:vAlign w:val="bottom"/>
          </w:tcPr>
          <w:p w14:paraId="510A559C" w14:textId="77777777" w:rsidR="00B16E34" w:rsidRDefault="00B16E34">
            <w:pPr>
              <w:spacing w:line="0" w:lineRule="atLeast"/>
              <w:ind w:left="120"/>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Health, Culture and Society</w:t>
            </w:r>
          </w:p>
        </w:tc>
      </w:tr>
      <w:tr w:rsidR="00B16E34" w14:paraId="09A5E0A5" w14:textId="77777777">
        <w:trPr>
          <w:trHeight w:val="394"/>
        </w:trPr>
        <w:tc>
          <w:tcPr>
            <w:tcW w:w="2440" w:type="dxa"/>
            <w:gridSpan w:val="2"/>
            <w:vAlign w:val="bottom"/>
          </w:tcPr>
          <w:p w14:paraId="077AE2F8" w14:textId="77777777" w:rsidR="00B16E34" w:rsidRDefault="00B16E34">
            <w:pPr>
              <w:spacing w:line="0" w:lineRule="atLeast"/>
              <w:rPr>
                <w:rFonts w:ascii="Times New Roman" w:eastAsia="Times New Roman" w:hAnsi="Times New Roman"/>
                <w:b/>
                <w:sz w:val="24"/>
              </w:rPr>
            </w:pPr>
            <w:r>
              <w:rPr>
                <w:rFonts w:ascii="Times New Roman" w:eastAsia="Times New Roman" w:hAnsi="Times New Roman"/>
                <w:b/>
                <w:sz w:val="24"/>
              </w:rPr>
              <w:t>Course Code</w:t>
            </w:r>
          </w:p>
        </w:tc>
        <w:tc>
          <w:tcPr>
            <w:tcW w:w="320" w:type="dxa"/>
            <w:vAlign w:val="bottom"/>
          </w:tcPr>
          <w:p w14:paraId="1061F746" w14:textId="77777777" w:rsidR="00B16E34" w:rsidRDefault="00B16E34">
            <w:pPr>
              <w:spacing w:line="0" w:lineRule="atLeast"/>
              <w:ind w:left="120"/>
              <w:rPr>
                <w:rFonts w:ascii="Times New Roman" w:eastAsia="Times New Roman" w:hAnsi="Times New Roman"/>
                <w:b/>
                <w:sz w:val="24"/>
              </w:rPr>
            </w:pPr>
            <w:r>
              <w:rPr>
                <w:rFonts w:ascii="Times New Roman" w:eastAsia="Times New Roman" w:hAnsi="Times New Roman"/>
                <w:b/>
                <w:sz w:val="24"/>
              </w:rPr>
              <w:t>:</w:t>
            </w:r>
          </w:p>
        </w:tc>
        <w:tc>
          <w:tcPr>
            <w:tcW w:w="2060" w:type="dxa"/>
            <w:vAlign w:val="bottom"/>
          </w:tcPr>
          <w:p w14:paraId="1957EE3B" w14:textId="77777777" w:rsidR="00B16E34" w:rsidRDefault="00B16E34">
            <w:pPr>
              <w:spacing w:line="0" w:lineRule="atLeast"/>
              <w:ind w:left="120"/>
              <w:rPr>
                <w:rFonts w:ascii="Times New Roman" w:eastAsia="Times New Roman" w:hAnsi="Times New Roman"/>
                <w:sz w:val="24"/>
              </w:rPr>
            </w:pPr>
            <w:r>
              <w:rPr>
                <w:rFonts w:ascii="Times New Roman" w:eastAsia="Times New Roman" w:hAnsi="Times New Roman"/>
                <w:sz w:val="24"/>
              </w:rPr>
              <w:t>HCS3042</w:t>
            </w:r>
          </w:p>
        </w:tc>
        <w:tc>
          <w:tcPr>
            <w:tcW w:w="4660" w:type="dxa"/>
            <w:vAlign w:val="bottom"/>
          </w:tcPr>
          <w:p w14:paraId="5D5B10F1" w14:textId="77777777" w:rsidR="00B16E34" w:rsidRDefault="00B16E34">
            <w:pPr>
              <w:spacing w:line="0" w:lineRule="atLeast"/>
              <w:rPr>
                <w:rFonts w:ascii="Times New Roman" w:eastAsia="Times New Roman" w:hAnsi="Times New Roman"/>
                <w:sz w:val="24"/>
              </w:rPr>
            </w:pPr>
          </w:p>
        </w:tc>
      </w:tr>
      <w:tr w:rsidR="00B16E34" w14:paraId="6911D4E2" w14:textId="77777777">
        <w:trPr>
          <w:trHeight w:val="413"/>
        </w:trPr>
        <w:tc>
          <w:tcPr>
            <w:tcW w:w="2440" w:type="dxa"/>
            <w:gridSpan w:val="2"/>
            <w:vAlign w:val="bottom"/>
          </w:tcPr>
          <w:p w14:paraId="3BA7CD6B" w14:textId="77777777" w:rsidR="00B16E34" w:rsidRDefault="00B16E34">
            <w:pPr>
              <w:spacing w:line="0" w:lineRule="atLeast"/>
              <w:rPr>
                <w:rFonts w:ascii="Times New Roman" w:eastAsia="Times New Roman" w:hAnsi="Times New Roman"/>
                <w:b/>
                <w:sz w:val="24"/>
              </w:rPr>
            </w:pPr>
            <w:r>
              <w:rPr>
                <w:rFonts w:ascii="Times New Roman" w:eastAsia="Times New Roman" w:hAnsi="Times New Roman"/>
                <w:b/>
                <w:sz w:val="24"/>
              </w:rPr>
              <w:t>Department</w:t>
            </w:r>
          </w:p>
        </w:tc>
        <w:tc>
          <w:tcPr>
            <w:tcW w:w="7040" w:type="dxa"/>
            <w:gridSpan w:val="3"/>
            <w:vAlign w:val="bottom"/>
          </w:tcPr>
          <w:p w14:paraId="2F80538B" w14:textId="77777777" w:rsidR="00B16E34" w:rsidRDefault="00B16E34">
            <w:pPr>
              <w:spacing w:line="0" w:lineRule="atLeast"/>
              <w:ind w:left="120"/>
              <w:rPr>
                <w:rFonts w:ascii="Times New Roman" w:eastAsia="Times New Roman" w:hAnsi="Times New Roman"/>
                <w:sz w:val="24"/>
              </w:rPr>
            </w:pPr>
            <w:r>
              <w:rPr>
                <w:rFonts w:ascii="Times New Roman" w:eastAsia="Times New Roman" w:hAnsi="Times New Roman"/>
                <w:b/>
                <w:sz w:val="24"/>
              </w:rPr>
              <w:t xml:space="preserve">:   </w:t>
            </w:r>
            <w:r>
              <w:rPr>
                <w:rFonts w:ascii="Times New Roman" w:eastAsia="Times New Roman" w:hAnsi="Times New Roman"/>
                <w:sz w:val="24"/>
              </w:rPr>
              <w:t>Health and Physical Education</w:t>
            </w:r>
          </w:p>
        </w:tc>
      </w:tr>
      <w:tr w:rsidR="00B16E34" w14:paraId="4DDE7613" w14:textId="77777777">
        <w:trPr>
          <w:trHeight w:val="341"/>
        </w:trPr>
        <w:tc>
          <w:tcPr>
            <w:tcW w:w="2440" w:type="dxa"/>
            <w:gridSpan w:val="2"/>
            <w:vAlign w:val="bottom"/>
          </w:tcPr>
          <w:p w14:paraId="6C20D6B0" w14:textId="77777777" w:rsidR="00B16E34" w:rsidRDefault="00B16E34">
            <w:pPr>
              <w:spacing w:line="0" w:lineRule="atLeast"/>
              <w:rPr>
                <w:rFonts w:ascii="Times New Roman" w:eastAsia="Times New Roman" w:hAnsi="Times New Roman"/>
                <w:b/>
                <w:sz w:val="24"/>
              </w:rPr>
            </w:pPr>
            <w:r>
              <w:rPr>
                <w:rFonts w:ascii="Times New Roman" w:eastAsia="Times New Roman" w:hAnsi="Times New Roman"/>
                <w:b/>
                <w:sz w:val="24"/>
              </w:rPr>
              <w:t>Credit Points</w:t>
            </w:r>
          </w:p>
        </w:tc>
        <w:tc>
          <w:tcPr>
            <w:tcW w:w="320" w:type="dxa"/>
            <w:vAlign w:val="bottom"/>
          </w:tcPr>
          <w:p w14:paraId="42D9100E" w14:textId="77777777" w:rsidR="00B16E34" w:rsidRDefault="00B16E34">
            <w:pPr>
              <w:spacing w:line="0" w:lineRule="atLeast"/>
              <w:ind w:left="120"/>
              <w:rPr>
                <w:rFonts w:ascii="Times New Roman" w:eastAsia="Times New Roman" w:hAnsi="Times New Roman"/>
                <w:b/>
                <w:sz w:val="24"/>
              </w:rPr>
            </w:pPr>
            <w:r>
              <w:rPr>
                <w:rFonts w:ascii="Times New Roman" w:eastAsia="Times New Roman" w:hAnsi="Times New Roman"/>
                <w:b/>
                <w:sz w:val="24"/>
              </w:rPr>
              <w:t>:</w:t>
            </w:r>
          </w:p>
        </w:tc>
        <w:tc>
          <w:tcPr>
            <w:tcW w:w="2060" w:type="dxa"/>
            <w:vAlign w:val="bottom"/>
          </w:tcPr>
          <w:p w14:paraId="1C49B524" w14:textId="77777777" w:rsidR="00B16E34" w:rsidRDefault="00B16E34">
            <w:pPr>
              <w:spacing w:line="0" w:lineRule="atLeast"/>
              <w:ind w:left="120"/>
              <w:rPr>
                <w:rFonts w:ascii="Times New Roman" w:eastAsia="Times New Roman" w:hAnsi="Times New Roman"/>
                <w:sz w:val="24"/>
              </w:rPr>
            </w:pPr>
            <w:r>
              <w:rPr>
                <w:rFonts w:ascii="Times New Roman" w:eastAsia="Times New Roman" w:hAnsi="Times New Roman"/>
                <w:sz w:val="24"/>
              </w:rPr>
              <w:t>3</w:t>
            </w:r>
          </w:p>
        </w:tc>
        <w:tc>
          <w:tcPr>
            <w:tcW w:w="4660" w:type="dxa"/>
            <w:vAlign w:val="bottom"/>
          </w:tcPr>
          <w:p w14:paraId="52B6E791" w14:textId="77777777" w:rsidR="00B16E34" w:rsidRDefault="00B16E34">
            <w:pPr>
              <w:spacing w:line="0" w:lineRule="atLeast"/>
              <w:rPr>
                <w:rFonts w:ascii="Times New Roman" w:eastAsia="Times New Roman" w:hAnsi="Times New Roman"/>
                <w:sz w:val="24"/>
              </w:rPr>
            </w:pPr>
          </w:p>
        </w:tc>
      </w:tr>
      <w:tr w:rsidR="00B16E34" w14:paraId="676003FF" w14:textId="77777777">
        <w:trPr>
          <w:trHeight w:val="391"/>
        </w:trPr>
        <w:tc>
          <w:tcPr>
            <w:tcW w:w="2440" w:type="dxa"/>
            <w:gridSpan w:val="2"/>
            <w:vAlign w:val="bottom"/>
          </w:tcPr>
          <w:p w14:paraId="6A648CEB" w14:textId="77777777" w:rsidR="00B16E34" w:rsidRDefault="00B16E34">
            <w:pPr>
              <w:spacing w:line="0" w:lineRule="atLeast"/>
              <w:rPr>
                <w:rFonts w:ascii="Times New Roman" w:eastAsia="Times New Roman" w:hAnsi="Times New Roman"/>
                <w:b/>
                <w:sz w:val="24"/>
              </w:rPr>
            </w:pPr>
            <w:r>
              <w:rPr>
                <w:rFonts w:ascii="Times New Roman" w:eastAsia="Times New Roman" w:hAnsi="Times New Roman"/>
                <w:b/>
                <w:sz w:val="24"/>
              </w:rPr>
              <w:t>Contact Hours</w:t>
            </w:r>
          </w:p>
        </w:tc>
        <w:tc>
          <w:tcPr>
            <w:tcW w:w="320" w:type="dxa"/>
            <w:vAlign w:val="bottom"/>
          </w:tcPr>
          <w:p w14:paraId="2E7F014B" w14:textId="77777777" w:rsidR="00B16E34" w:rsidRDefault="00B16E34">
            <w:pPr>
              <w:spacing w:line="0" w:lineRule="atLeast"/>
              <w:ind w:left="100"/>
              <w:rPr>
                <w:rFonts w:ascii="Times New Roman" w:eastAsia="Times New Roman" w:hAnsi="Times New Roman"/>
                <w:b/>
                <w:sz w:val="24"/>
              </w:rPr>
            </w:pPr>
            <w:r>
              <w:rPr>
                <w:rFonts w:ascii="Times New Roman" w:eastAsia="Times New Roman" w:hAnsi="Times New Roman"/>
                <w:b/>
                <w:sz w:val="24"/>
              </w:rPr>
              <w:t>:</w:t>
            </w:r>
          </w:p>
        </w:tc>
        <w:tc>
          <w:tcPr>
            <w:tcW w:w="2060" w:type="dxa"/>
            <w:vAlign w:val="bottom"/>
          </w:tcPr>
          <w:p w14:paraId="59615FA1" w14:textId="77777777" w:rsidR="00B16E34" w:rsidRDefault="00B16E34">
            <w:pPr>
              <w:spacing w:line="0" w:lineRule="atLeast"/>
              <w:ind w:left="80"/>
              <w:rPr>
                <w:rFonts w:ascii="Times New Roman" w:eastAsia="Times New Roman" w:hAnsi="Times New Roman"/>
                <w:sz w:val="24"/>
              </w:rPr>
            </w:pPr>
            <w:r>
              <w:rPr>
                <w:rFonts w:ascii="Times New Roman" w:eastAsia="Times New Roman" w:hAnsi="Times New Roman"/>
                <w:sz w:val="24"/>
              </w:rPr>
              <w:t>Lecture</w:t>
            </w:r>
          </w:p>
        </w:tc>
        <w:tc>
          <w:tcPr>
            <w:tcW w:w="4660" w:type="dxa"/>
            <w:vAlign w:val="bottom"/>
          </w:tcPr>
          <w:p w14:paraId="079E84F9" w14:textId="77777777" w:rsidR="00B16E34" w:rsidRDefault="00B16E34" w:rsidP="00DD2E58">
            <w:pPr>
              <w:spacing w:line="0" w:lineRule="atLeast"/>
              <w:rPr>
                <w:rFonts w:ascii="Times New Roman" w:eastAsia="Times New Roman" w:hAnsi="Times New Roman"/>
                <w:sz w:val="24"/>
              </w:rPr>
            </w:pPr>
            <w:r>
              <w:rPr>
                <w:rFonts w:ascii="Times New Roman" w:eastAsia="Times New Roman" w:hAnsi="Times New Roman"/>
                <w:sz w:val="24"/>
              </w:rPr>
              <w:t>26 hours</w:t>
            </w:r>
          </w:p>
        </w:tc>
      </w:tr>
      <w:tr w:rsidR="00C100A0" w14:paraId="470A1534" w14:textId="77777777">
        <w:trPr>
          <w:trHeight w:val="391"/>
        </w:trPr>
        <w:tc>
          <w:tcPr>
            <w:tcW w:w="2440" w:type="dxa"/>
            <w:gridSpan w:val="2"/>
            <w:vAlign w:val="bottom"/>
          </w:tcPr>
          <w:p w14:paraId="698628AC" w14:textId="77777777" w:rsidR="00C100A0" w:rsidRDefault="00C100A0">
            <w:pPr>
              <w:spacing w:line="0" w:lineRule="atLeast"/>
              <w:rPr>
                <w:rFonts w:ascii="Times New Roman" w:eastAsia="Times New Roman" w:hAnsi="Times New Roman"/>
                <w:b/>
                <w:sz w:val="24"/>
              </w:rPr>
            </w:pPr>
          </w:p>
        </w:tc>
        <w:tc>
          <w:tcPr>
            <w:tcW w:w="320" w:type="dxa"/>
            <w:vAlign w:val="bottom"/>
          </w:tcPr>
          <w:p w14:paraId="5AD342EC" w14:textId="77777777" w:rsidR="00C100A0" w:rsidRDefault="00C100A0">
            <w:pPr>
              <w:spacing w:line="0" w:lineRule="atLeast"/>
              <w:ind w:left="100"/>
              <w:rPr>
                <w:rFonts w:ascii="Times New Roman" w:eastAsia="Times New Roman" w:hAnsi="Times New Roman"/>
                <w:b/>
                <w:sz w:val="24"/>
              </w:rPr>
            </w:pPr>
          </w:p>
        </w:tc>
        <w:tc>
          <w:tcPr>
            <w:tcW w:w="2060" w:type="dxa"/>
            <w:vAlign w:val="bottom"/>
          </w:tcPr>
          <w:p w14:paraId="75BB3BE9" w14:textId="77777777" w:rsidR="00C100A0" w:rsidRDefault="00C100A0">
            <w:pPr>
              <w:spacing w:line="0" w:lineRule="atLeast"/>
              <w:ind w:left="80"/>
              <w:rPr>
                <w:rFonts w:ascii="Times New Roman" w:eastAsia="Times New Roman" w:hAnsi="Times New Roman"/>
                <w:sz w:val="24"/>
              </w:rPr>
            </w:pPr>
            <w:r>
              <w:rPr>
                <w:rFonts w:ascii="Times New Roman" w:eastAsia="Times New Roman" w:hAnsi="Times New Roman"/>
                <w:sz w:val="24"/>
              </w:rPr>
              <w:t>Seminar/tutorial</w:t>
            </w:r>
          </w:p>
        </w:tc>
        <w:tc>
          <w:tcPr>
            <w:tcW w:w="4660" w:type="dxa"/>
            <w:vAlign w:val="bottom"/>
          </w:tcPr>
          <w:p w14:paraId="2AF6543B" w14:textId="77777777" w:rsidR="00C100A0" w:rsidRDefault="00C100A0" w:rsidP="00C100A0">
            <w:pPr>
              <w:spacing w:line="0" w:lineRule="atLeast"/>
              <w:rPr>
                <w:rFonts w:ascii="Times New Roman" w:eastAsia="Times New Roman" w:hAnsi="Times New Roman"/>
                <w:sz w:val="24"/>
              </w:rPr>
            </w:pPr>
            <w:r>
              <w:rPr>
                <w:rFonts w:ascii="Times New Roman" w:eastAsia="Times New Roman" w:hAnsi="Times New Roman"/>
                <w:sz w:val="24"/>
              </w:rPr>
              <w:t>13 hours</w:t>
            </w:r>
          </w:p>
        </w:tc>
      </w:tr>
      <w:tr w:rsidR="00B16E34" w14:paraId="118AD2DB" w14:textId="77777777">
        <w:trPr>
          <w:trHeight w:val="418"/>
        </w:trPr>
        <w:tc>
          <w:tcPr>
            <w:tcW w:w="2440" w:type="dxa"/>
            <w:gridSpan w:val="2"/>
            <w:vAlign w:val="bottom"/>
          </w:tcPr>
          <w:p w14:paraId="68DC4773" w14:textId="77777777" w:rsidR="00B16E34" w:rsidRDefault="00B16E34">
            <w:pPr>
              <w:spacing w:line="0" w:lineRule="atLeast"/>
              <w:rPr>
                <w:rFonts w:ascii="Times New Roman" w:eastAsia="Times New Roman" w:hAnsi="Times New Roman"/>
                <w:b/>
                <w:sz w:val="24"/>
              </w:rPr>
            </w:pPr>
            <w:r>
              <w:rPr>
                <w:rFonts w:ascii="Times New Roman" w:eastAsia="Times New Roman" w:hAnsi="Times New Roman"/>
                <w:b/>
                <w:sz w:val="24"/>
              </w:rPr>
              <w:t>Pre-requisite(s)</w:t>
            </w:r>
          </w:p>
        </w:tc>
        <w:tc>
          <w:tcPr>
            <w:tcW w:w="320" w:type="dxa"/>
            <w:vAlign w:val="bottom"/>
          </w:tcPr>
          <w:p w14:paraId="65AE05A1" w14:textId="77777777" w:rsidR="00B16E34" w:rsidRDefault="00B16E34">
            <w:pPr>
              <w:spacing w:line="0" w:lineRule="atLeast"/>
              <w:ind w:left="100"/>
              <w:rPr>
                <w:rFonts w:ascii="Times New Roman" w:eastAsia="Times New Roman" w:hAnsi="Times New Roman"/>
                <w:b/>
                <w:sz w:val="24"/>
              </w:rPr>
            </w:pPr>
            <w:r>
              <w:rPr>
                <w:rFonts w:ascii="Times New Roman" w:eastAsia="Times New Roman" w:hAnsi="Times New Roman"/>
                <w:b/>
                <w:sz w:val="24"/>
              </w:rPr>
              <w:t>:</w:t>
            </w:r>
          </w:p>
        </w:tc>
        <w:tc>
          <w:tcPr>
            <w:tcW w:w="2060" w:type="dxa"/>
            <w:vAlign w:val="bottom"/>
          </w:tcPr>
          <w:p w14:paraId="601ADF2F" w14:textId="77777777" w:rsidR="00B16E34" w:rsidRDefault="00B16E34">
            <w:pPr>
              <w:spacing w:line="0" w:lineRule="atLeast"/>
              <w:ind w:left="80"/>
              <w:rPr>
                <w:rFonts w:ascii="Times New Roman" w:eastAsia="Times New Roman" w:hAnsi="Times New Roman"/>
                <w:sz w:val="24"/>
              </w:rPr>
            </w:pPr>
            <w:r>
              <w:rPr>
                <w:rFonts w:ascii="Times New Roman" w:eastAsia="Times New Roman" w:hAnsi="Times New Roman"/>
                <w:sz w:val="24"/>
              </w:rPr>
              <w:t>Nil</w:t>
            </w:r>
          </w:p>
        </w:tc>
        <w:tc>
          <w:tcPr>
            <w:tcW w:w="4660" w:type="dxa"/>
            <w:vAlign w:val="bottom"/>
          </w:tcPr>
          <w:p w14:paraId="01F0E4EC" w14:textId="77777777" w:rsidR="00B16E34" w:rsidRDefault="00B16E34">
            <w:pPr>
              <w:spacing w:line="0" w:lineRule="atLeast"/>
              <w:rPr>
                <w:rFonts w:ascii="Times New Roman" w:eastAsia="Times New Roman" w:hAnsi="Times New Roman"/>
                <w:sz w:val="24"/>
              </w:rPr>
            </w:pPr>
          </w:p>
        </w:tc>
      </w:tr>
      <w:tr w:rsidR="00B16E34" w14:paraId="469FF63E" w14:textId="77777777">
        <w:trPr>
          <w:trHeight w:val="410"/>
        </w:trPr>
        <w:tc>
          <w:tcPr>
            <w:tcW w:w="2440" w:type="dxa"/>
            <w:gridSpan w:val="2"/>
            <w:vAlign w:val="bottom"/>
          </w:tcPr>
          <w:p w14:paraId="15C7D9FB" w14:textId="77777777" w:rsidR="00B16E34" w:rsidRDefault="00B16E34">
            <w:pPr>
              <w:spacing w:line="0" w:lineRule="atLeast"/>
              <w:ind w:left="120"/>
              <w:rPr>
                <w:rFonts w:ascii="Times New Roman" w:eastAsia="Times New Roman" w:hAnsi="Times New Roman"/>
                <w:i/>
                <w:sz w:val="24"/>
              </w:rPr>
            </w:pPr>
            <w:r>
              <w:rPr>
                <w:rFonts w:ascii="Times New Roman" w:eastAsia="Times New Roman" w:hAnsi="Times New Roman"/>
                <w:i/>
                <w:sz w:val="24"/>
              </w:rPr>
              <w:t>(If applicable)</w:t>
            </w:r>
          </w:p>
        </w:tc>
        <w:tc>
          <w:tcPr>
            <w:tcW w:w="320" w:type="dxa"/>
            <w:vAlign w:val="bottom"/>
          </w:tcPr>
          <w:p w14:paraId="2F022210" w14:textId="77777777" w:rsidR="00B16E34" w:rsidRDefault="00B16E34">
            <w:pPr>
              <w:spacing w:line="0" w:lineRule="atLeast"/>
              <w:rPr>
                <w:rFonts w:ascii="Times New Roman" w:eastAsia="Times New Roman" w:hAnsi="Times New Roman"/>
                <w:sz w:val="24"/>
              </w:rPr>
            </w:pPr>
          </w:p>
        </w:tc>
        <w:tc>
          <w:tcPr>
            <w:tcW w:w="2060" w:type="dxa"/>
            <w:vAlign w:val="bottom"/>
          </w:tcPr>
          <w:p w14:paraId="7FE19C45" w14:textId="77777777" w:rsidR="00B16E34" w:rsidRDefault="00B16E34">
            <w:pPr>
              <w:spacing w:line="0" w:lineRule="atLeast"/>
              <w:rPr>
                <w:rFonts w:ascii="Times New Roman" w:eastAsia="Times New Roman" w:hAnsi="Times New Roman"/>
                <w:sz w:val="24"/>
              </w:rPr>
            </w:pPr>
          </w:p>
        </w:tc>
        <w:tc>
          <w:tcPr>
            <w:tcW w:w="4660" w:type="dxa"/>
            <w:vAlign w:val="bottom"/>
          </w:tcPr>
          <w:p w14:paraId="0D3508D1" w14:textId="77777777" w:rsidR="00B16E34" w:rsidRDefault="00B16E34">
            <w:pPr>
              <w:spacing w:line="0" w:lineRule="atLeast"/>
              <w:rPr>
                <w:rFonts w:ascii="Times New Roman" w:eastAsia="Times New Roman" w:hAnsi="Times New Roman"/>
                <w:sz w:val="24"/>
              </w:rPr>
            </w:pPr>
          </w:p>
        </w:tc>
      </w:tr>
      <w:tr w:rsidR="00B16E34" w14:paraId="1759B09F" w14:textId="77777777">
        <w:trPr>
          <w:trHeight w:val="418"/>
        </w:trPr>
        <w:tc>
          <w:tcPr>
            <w:tcW w:w="2440" w:type="dxa"/>
            <w:gridSpan w:val="2"/>
            <w:vAlign w:val="bottom"/>
          </w:tcPr>
          <w:p w14:paraId="01B68AD5" w14:textId="77777777" w:rsidR="00B16E34" w:rsidRDefault="00B16E34">
            <w:pPr>
              <w:spacing w:line="0" w:lineRule="atLeast"/>
              <w:rPr>
                <w:rFonts w:ascii="Times New Roman" w:eastAsia="Times New Roman" w:hAnsi="Times New Roman"/>
                <w:b/>
                <w:sz w:val="24"/>
              </w:rPr>
            </w:pPr>
            <w:r>
              <w:rPr>
                <w:rFonts w:ascii="Times New Roman" w:eastAsia="Times New Roman" w:hAnsi="Times New Roman"/>
                <w:b/>
                <w:sz w:val="24"/>
              </w:rPr>
              <w:t>Medium of Instruction</w:t>
            </w:r>
          </w:p>
        </w:tc>
        <w:tc>
          <w:tcPr>
            <w:tcW w:w="320" w:type="dxa"/>
            <w:vAlign w:val="bottom"/>
          </w:tcPr>
          <w:p w14:paraId="52F8CCD8" w14:textId="77777777" w:rsidR="00B16E34" w:rsidRDefault="00B16E34">
            <w:pPr>
              <w:spacing w:line="0" w:lineRule="atLeast"/>
              <w:ind w:left="120"/>
              <w:rPr>
                <w:rFonts w:ascii="Times New Roman" w:eastAsia="Times New Roman" w:hAnsi="Times New Roman"/>
                <w:b/>
                <w:sz w:val="24"/>
              </w:rPr>
            </w:pPr>
            <w:r>
              <w:rPr>
                <w:rFonts w:ascii="Times New Roman" w:eastAsia="Times New Roman" w:hAnsi="Times New Roman"/>
                <w:b/>
                <w:sz w:val="24"/>
              </w:rPr>
              <w:t>:</w:t>
            </w:r>
          </w:p>
        </w:tc>
        <w:tc>
          <w:tcPr>
            <w:tcW w:w="2060" w:type="dxa"/>
            <w:vAlign w:val="bottom"/>
          </w:tcPr>
          <w:p w14:paraId="2DD74E8B" w14:textId="77777777" w:rsidR="00B16E34" w:rsidRDefault="00B16E34">
            <w:pPr>
              <w:spacing w:line="0" w:lineRule="atLeast"/>
              <w:ind w:left="120"/>
              <w:rPr>
                <w:rFonts w:ascii="Times New Roman" w:eastAsia="Times New Roman" w:hAnsi="Times New Roman"/>
                <w:sz w:val="24"/>
              </w:rPr>
            </w:pPr>
            <w:r>
              <w:rPr>
                <w:rFonts w:ascii="Times New Roman" w:eastAsia="Times New Roman" w:hAnsi="Times New Roman"/>
                <w:sz w:val="24"/>
              </w:rPr>
              <w:t>EMI</w:t>
            </w:r>
          </w:p>
        </w:tc>
        <w:tc>
          <w:tcPr>
            <w:tcW w:w="4660" w:type="dxa"/>
            <w:vAlign w:val="bottom"/>
          </w:tcPr>
          <w:p w14:paraId="37ECED55" w14:textId="77777777" w:rsidR="00B16E34" w:rsidRDefault="00B16E34">
            <w:pPr>
              <w:spacing w:line="0" w:lineRule="atLeast"/>
              <w:rPr>
                <w:rFonts w:ascii="Times New Roman" w:eastAsia="Times New Roman" w:hAnsi="Times New Roman"/>
                <w:sz w:val="24"/>
              </w:rPr>
            </w:pPr>
          </w:p>
        </w:tc>
      </w:tr>
      <w:tr w:rsidR="00B16E34" w14:paraId="6449E54C" w14:textId="77777777">
        <w:trPr>
          <w:trHeight w:val="413"/>
        </w:trPr>
        <w:tc>
          <w:tcPr>
            <w:tcW w:w="2440" w:type="dxa"/>
            <w:gridSpan w:val="2"/>
            <w:vAlign w:val="bottom"/>
          </w:tcPr>
          <w:p w14:paraId="66D975F6" w14:textId="77777777" w:rsidR="00B16E34" w:rsidRDefault="00CB5C8B">
            <w:pPr>
              <w:spacing w:line="0" w:lineRule="atLeast"/>
              <w:rPr>
                <w:rFonts w:ascii="Times New Roman" w:eastAsia="Times New Roman" w:hAnsi="Times New Roman"/>
                <w:b/>
                <w:sz w:val="24"/>
              </w:rPr>
            </w:pPr>
            <w:r>
              <w:rPr>
                <w:rFonts w:ascii="Times New Roman" w:eastAsia="Times New Roman" w:hAnsi="Times New Roman"/>
                <w:b/>
                <w:sz w:val="24"/>
              </w:rPr>
              <w:t xml:space="preserve">Course </w:t>
            </w:r>
            <w:r w:rsidR="00B16E34">
              <w:rPr>
                <w:rFonts w:ascii="Times New Roman" w:eastAsia="Times New Roman" w:hAnsi="Times New Roman"/>
                <w:b/>
                <w:sz w:val="24"/>
              </w:rPr>
              <w:t>Level</w:t>
            </w:r>
          </w:p>
        </w:tc>
        <w:tc>
          <w:tcPr>
            <w:tcW w:w="320" w:type="dxa"/>
            <w:vAlign w:val="bottom"/>
          </w:tcPr>
          <w:p w14:paraId="3F8F5308" w14:textId="77777777" w:rsidR="00B16E34" w:rsidRDefault="00B16E34">
            <w:pPr>
              <w:spacing w:line="0" w:lineRule="atLeast"/>
              <w:ind w:left="120"/>
              <w:rPr>
                <w:rFonts w:ascii="Times New Roman" w:eastAsia="Times New Roman" w:hAnsi="Times New Roman"/>
                <w:b/>
                <w:sz w:val="24"/>
              </w:rPr>
            </w:pPr>
            <w:r>
              <w:rPr>
                <w:rFonts w:ascii="Times New Roman" w:eastAsia="Times New Roman" w:hAnsi="Times New Roman"/>
                <w:b/>
                <w:sz w:val="24"/>
              </w:rPr>
              <w:t>:</w:t>
            </w:r>
          </w:p>
        </w:tc>
        <w:tc>
          <w:tcPr>
            <w:tcW w:w="2060" w:type="dxa"/>
            <w:vAlign w:val="bottom"/>
          </w:tcPr>
          <w:p w14:paraId="78712CA0" w14:textId="77777777" w:rsidR="00B16E34" w:rsidRDefault="00B16E34">
            <w:pPr>
              <w:spacing w:line="0" w:lineRule="atLeast"/>
              <w:ind w:left="120"/>
              <w:rPr>
                <w:rFonts w:ascii="Times New Roman" w:eastAsia="Times New Roman" w:hAnsi="Times New Roman"/>
                <w:sz w:val="24"/>
              </w:rPr>
            </w:pPr>
            <w:r>
              <w:rPr>
                <w:rFonts w:ascii="Times New Roman" w:eastAsia="Times New Roman" w:hAnsi="Times New Roman"/>
                <w:sz w:val="24"/>
              </w:rPr>
              <w:t>3</w:t>
            </w:r>
          </w:p>
        </w:tc>
        <w:tc>
          <w:tcPr>
            <w:tcW w:w="4660" w:type="dxa"/>
            <w:vAlign w:val="bottom"/>
          </w:tcPr>
          <w:p w14:paraId="28C9E459" w14:textId="77777777" w:rsidR="00B16E34" w:rsidRDefault="00B16E34">
            <w:pPr>
              <w:spacing w:line="0" w:lineRule="atLeast"/>
              <w:rPr>
                <w:rFonts w:ascii="Times New Roman" w:eastAsia="Times New Roman" w:hAnsi="Times New Roman"/>
                <w:sz w:val="24"/>
              </w:rPr>
            </w:pPr>
          </w:p>
        </w:tc>
      </w:tr>
    </w:tbl>
    <w:p w14:paraId="01EE92F1" w14:textId="3F430F37" w:rsidR="00B16E34" w:rsidRDefault="00BA7FDD">
      <w:pPr>
        <w:spacing w:line="20" w:lineRule="exact"/>
        <w:rPr>
          <w:rFonts w:ascii="Times New Roman" w:eastAsia="Times New Roman" w:hAnsi="Times New Roman"/>
          <w:sz w:val="24"/>
        </w:rPr>
      </w:pPr>
      <w:r>
        <w:rPr>
          <w:rFonts w:ascii="Times New Roman" w:eastAsia="Times New Roman" w:hAnsi="Times New Roman"/>
          <w:noProof/>
          <w:sz w:val="24"/>
        </w:rPr>
        <w:drawing>
          <wp:anchor distT="0" distB="0" distL="114300" distR="114300" simplePos="0" relativeHeight="251657728" behindDoc="1" locked="0" layoutInCell="1" allowOverlap="1" wp14:anchorId="4E148A79" wp14:editId="5E535DD1">
            <wp:simplePos x="0" y="0"/>
            <wp:positionH relativeFrom="column">
              <wp:posOffset>-17145</wp:posOffset>
            </wp:positionH>
            <wp:positionV relativeFrom="paragraph">
              <wp:posOffset>288290</wp:posOffset>
            </wp:positionV>
            <wp:extent cx="5768975" cy="18415"/>
            <wp:effectExtent l="0" t="0" r="0" b="0"/>
            <wp:wrapNone/>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8975" cy="18415"/>
                    </a:xfrm>
                    <a:prstGeom prst="rect">
                      <a:avLst/>
                    </a:prstGeom>
                    <a:noFill/>
                  </pic:spPr>
                </pic:pic>
              </a:graphicData>
            </a:graphic>
            <wp14:sizeRelH relativeFrom="page">
              <wp14:pctWidth>0</wp14:pctWidth>
            </wp14:sizeRelH>
            <wp14:sizeRelV relativeFrom="page">
              <wp14:pctHeight>0</wp14:pctHeight>
            </wp14:sizeRelV>
          </wp:anchor>
        </w:drawing>
      </w:r>
    </w:p>
    <w:p w14:paraId="3887E478" w14:textId="77777777" w:rsidR="00B16E34" w:rsidRDefault="00B16E34">
      <w:pPr>
        <w:spacing w:line="200" w:lineRule="exact"/>
        <w:rPr>
          <w:rFonts w:ascii="Times New Roman" w:eastAsia="Times New Roman" w:hAnsi="Times New Roman"/>
          <w:sz w:val="24"/>
        </w:rPr>
      </w:pPr>
    </w:p>
    <w:p w14:paraId="50549CEC" w14:textId="77777777" w:rsidR="00B16E34" w:rsidRDefault="00B16E34">
      <w:pPr>
        <w:spacing w:line="200" w:lineRule="exact"/>
        <w:rPr>
          <w:rFonts w:ascii="Times New Roman" w:eastAsia="Times New Roman" w:hAnsi="Times New Roman"/>
          <w:sz w:val="24"/>
        </w:rPr>
      </w:pPr>
    </w:p>
    <w:p w14:paraId="5914E598" w14:textId="77777777" w:rsidR="00B16E34" w:rsidRDefault="00B16E34">
      <w:pPr>
        <w:spacing w:line="290" w:lineRule="exact"/>
        <w:rPr>
          <w:rFonts w:ascii="Times New Roman" w:eastAsia="Times New Roman" w:hAnsi="Times New Roman"/>
          <w:sz w:val="24"/>
        </w:rPr>
      </w:pPr>
    </w:p>
    <w:p w14:paraId="11B8EC96" w14:textId="77777777" w:rsidR="00B16E34" w:rsidRDefault="00B16E34">
      <w:pPr>
        <w:spacing w:line="0" w:lineRule="atLeast"/>
        <w:rPr>
          <w:rFonts w:ascii="Times New Roman" w:eastAsia="Times New Roman" w:hAnsi="Times New Roman"/>
          <w:b/>
          <w:sz w:val="24"/>
        </w:rPr>
      </w:pPr>
      <w:r>
        <w:rPr>
          <w:rFonts w:ascii="Times New Roman" w:eastAsia="Times New Roman" w:hAnsi="Times New Roman"/>
          <w:b/>
          <w:sz w:val="24"/>
        </w:rPr>
        <w:t>Part II</w:t>
      </w:r>
    </w:p>
    <w:p w14:paraId="7E58ED56" w14:textId="77777777" w:rsidR="00B16E34" w:rsidRDefault="00B16E34">
      <w:pPr>
        <w:spacing w:line="43" w:lineRule="exact"/>
        <w:rPr>
          <w:rFonts w:ascii="Times New Roman" w:eastAsia="Times New Roman" w:hAnsi="Times New Roman"/>
          <w:sz w:val="24"/>
        </w:rPr>
      </w:pPr>
    </w:p>
    <w:p w14:paraId="3495FAF2" w14:textId="77777777" w:rsidR="00B16E34" w:rsidRDefault="00B16E34">
      <w:pPr>
        <w:spacing w:line="237" w:lineRule="auto"/>
        <w:ind w:right="460"/>
        <w:jc w:val="both"/>
        <w:rPr>
          <w:rFonts w:ascii="Times New Roman" w:eastAsia="Times New Roman" w:hAnsi="Times New Roman"/>
          <w:sz w:val="24"/>
        </w:rPr>
      </w:pPr>
      <w:r>
        <w:rPr>
          <w:rFonts w:ascii="Times New Roman" w:eastAsia="Times New Roman" w:hAnsi="Times New Roman"/>
          <w:sz w:val="24"/>
        </w:rPr>
        <w:t>The University’s Graduate Attributes and seven Generic Intended Learning Outcomes (GILOs) represent the attributes of ideal EdUHK graduates and their expected qualities respectively. Learning outcomes work coherently at the University (GILOs), programme (Programme Intended Learning Outcomes) and course (Course Intended Learning Outcomes) levels to achieve the goal of nurturing students with important graduate attributes.</w:t>
      </w:r>
    </w:p>
    <w:p w14:paraId="78C8F5BF" w14:textId="77777777" w:rsidR="00B16E34" w:rsidRDefault="00B16E34">
      <w:pPr>
        <w:spacing w:line="294" w:lineRule="exact"/>
        <w:rPr>
          <w:rFonts w:ascii="Times New Roman" w:eastAsia="Times New Roman" w:hAnsi="Times New Roman"/>
          <w:sz w:val="24"/>
        </w:rPr>
      </w:pPr>
    </w:p>
    <w:p w14:paraId="50888670" w14:textId="77777777" w:rsidR="00C100A0" w:rsidRPr="00C100A0" w:rsidRDefault="00C100A0" w:rsidP="00DD2E58">
      <w:pPr>
        <w:spacing w:line="294" w:lineRule="exact"/>
        <w:jc w:val="both"/>
        <w:rPr>
          <w:rFonts w:ascii="Times New Roman" w:eastAsia="Times New Roman" w:hAnsi="Times New Roman"/>
          <w:sz w:val="24"/>
        </w:rPr>
      </w:pPr>
      <w:r w:rsidRPr="00C100A0">
        <w:rPr>
          <w:rFonts w:ascii="Times New Roman" w:eastAsia="Times New Roman" w:hAnsi="Times New Roman"/>
          <w:sz w:val="24"/>
        </w:rPr>
        <w:t xml:space="preserve">In gist, the Graduate Attributes for </w:t>
      </w:r>
      <w:r w:rsidR="0038696F" w:rsidRPr="00CF1FE9">
        <w:rPr>
          <w:rFonts w:ascii="Times New Roman" w:hAnsi="Times New Roman" w:hint="eastAsia"/>
          <w:sz w:val="24"/>
          <w:lang w:eastAsia="zh-TW"/>
        </w:rPr>
        <w:t xml:space="preserve">Sub-degree, </w:t>
      </w:r>
      <w:r w:rsidRPr="00C100A0">
        <w:rPr>
          <w:rFonts w:ascii="Times New Roman" w:eastAsia="Times New Roman" w:hAnsi="Times New Roman"/>
          <w:sz w:val="24"/>
        </w:rPr>
        <w:t>Undergraduate, Taught Postgraduate</w:t>
      </w:r>
      <w:r w:rsidR="0038696F" w:rsidRPr="00CF1FE9">
        <w:rPr>
          <w:rFonts w:ascii="Times New Roman" w:hAnsi="Times New Roman" w:hint="eastAsia"/>
          <w:sz w:val="24"/>
          <w:lang w:eastAsia="zh-TW"/>
        </w:rPr>
        <w:t>, Professional Doctorate</w:t>
      </w:r>
      <w:r w:rsidRPr="00C100A0">
        <w:rPr>
          <w:rFonts w:ascii="Times New Roman" w:eastAsia="Times New Roman" w:hAnsi="Times New Roman"/>
          <w:sz w:val="24"/>
        </w:rPr>
        <w:t xml:space="preserve"> and Research Postgraduate students consist of the following three domains (i.e. in short “PEER &amp; I”):</w:t>
      </w:r>
    </w:p>
    <w:p w14:paraId="209A5FD0" w14:textId="77777777" w:rsidR="00C100A0" w:rsidRPr="00C100A0" w:rsidRDefault="00C100A0" w:rsidP="00C100A0">
      <w:pPr>
        <w:numPr>
          <w:ilvl w:val="0"/>
          <w:numId w:val="7"/>
        </w:numPr>
        <w:spacing w:line="294" w:lineRule="exact"/>
        <w:rPr>
          <w:rFonts w:ascii="Times New Roman" w:eastAsia="Times New Roman" w:hAnsi="Times New Roman"/>
          <w:sz w:val="24"/>
        </w:rPr>
      </w:pPr>
      <w:r w:rsidRPr="00C100A0">
        <w:rPr>
          <w:rFonts w:ascii="Times New Roman" w:eastAsia="Times New Roman" w:hAnsi="Times New Roman" w:hint="eastAsia"/>
          <w:b/>
          <w:sz w:val="24"/>
        </w:rPr>
        <w:t>P</w:t>
      </w:r>
      <w:r w:rsidRPr="00C100A0">
        <w:rPr>
          <w:rFonts w:ascii="Times New Roman" w:eastAsia="Times New Roman" w:hAnsi="Times New Roman" w:hint="eastAsia"/>
          <w:sz w:val="24"/>
        </w:rPr>
        <w:t xml:space="preserve">rofessional </w:t>
      </w:r>
      <w:r w:rsidRPr="00C100A0">
        <w:rPr>
          <w:rFonts w:ascii="Times New Roman" w:eastAsia="Times New Roman" w:hAnsi="Times New Roman" w:hint="eastAsia"/>
          <w:b/>
          <w:sz w:val="24"/>
        </w:rPr>
        <w:t>E</w:t>
      </w:r>
      <w:r w:rsidRPr="00C100A0">
        <w:rPr>
          <w:rFonts w:ascii="Times New Roman" w:eastAsia="Times New Roman" w:hAnsi="Times New Roman" w:hint="eastAsia"/>
          <w:sz w:val="24"/>
        </w:rPr>
        <w:t>xcellence;</w:t>
      </w:r>
    </w:p>
    <w:p w14:paraId="5D5A8255" w14:textId="77777777" w:rsidR="00C100A0" w:rsidRPr="00C100A0" w:rsidRDefault="00C100A0" w:rsidP="00C100A0">
      <w:pPr>
        <w:numPr>
          <w:ilvl w:val="0"/>
          <w:numId w:val="7"/>
        </w:numPr>
        <w:spacing w:line="294" w:lineRule="exact"/>
        <w:rPr>
          <w:rFonts w:ascii="Times New Roman" w:eastAsia="Times New Roman" w:hAnsi="Times New Roman"/>
          <w:sz w:val="24"/>
        </w:rPr>
      </w:pPr>
      <w:r w:rsidRPr="00C100A0">
        <w:rPr>
          <w:rFonts w:ascii="Times New Roman" w:eastAsia="Times New Roman" w:hAnsi="Times New Roman" w:hint="eastAsia"/>
          <w:b/>
          <w:sz w:val="24"/>
        </w:rPr>
        <w:t>E</w:t>
      </w:r>
      <w:r w:rsidRPr="00C100A0">
        <w:rPr>
          <w:rFonts w:ascii="Times New Roman" w:eastAsia="Times New Roman" w:hAnsi="Times New Roman" w:hint="eastAsia"/>
          <w:sz w:val="24"/>
        </w:rPr>
        <w:t xml:space="preserve">thical </w:t>
      </w:r>
      <w:r w:rsidRPr="00C100A0">
        <w:rPr>
          <w:rFonts w:ascii="Times New Roman" w:eastAsia="Times New Roman" w:hAnsi="Times New Roman" w:hint="eastAsia"/>
          <w:b/>
          <w:sz w:val="24"/>
        </w:rPr>
        <w:t>R</w:t>
      </w:r>
      <w:r w:rsidRPr="00C100A0">
        <w:rPr>
          <w:rFonts w:ascii="Times New Roman" w:eastAsia="Times New Roman" w:hAnsi="Times New Roman" w:hint="eastAsia"/>
          <w:sz w:val="24"/>
        </w:rPr>
        <w:t xml:space="preserve">esponsibility; </w:t>
      </w:r>
      <w:r w:rsidRPr="00C100A0">
        <w:rPr>
          <w:rFonts w:ascii="Times New Roman" w:eastAsia="Times New Roman" w:hAnsi="Times New Roman" w:hint="eastAsia"/>
          <w:b/>
          <w:sz w:val="24"/>
        </w:rPr>
        <w:t>&amp;</w:t>
      </w:r>
    </w:p>
    <w:p w14:paraId="7446D390" w14:textId="77777777" w:rsidR="00C100A0" w:rsidRPr="00C100A0" w:rsidRDefault="00C100A0" w:rsidP="00C100A0">
      <w:pPr>
        <w:numPr>
          <w:ilvl w:val="0"/>
          <w:numId w:val="7"/>
        </w:numPr>
        <w:spacing w:line="294" w:lineRule="exact"/>
        <w:rPr>
          <w:rFonts w:ascii="Times New Roman" w:eastAsia="Times New Roman" w:hAnsi="Times New Roman"/>
          <w:sz w:val="24"/>
        </w:rPr>
      </w:pPr>
      <w:r w:rsidRPr="00C100A0">
        <w:rPr>
          <w:rFonts w:ascii="Times New Roman" w:eastAsia="Times New Roman" w:hAnsi="Times New Roman" w:hint="eastAsia"/>
          <w:b/>
          <w:sz w:val="24"/>
        </w:rPr>
        <w:t>I</w:t>
      </w:r>
      <w:r w:rsidRPr="00C100A0">
        <w:rPr>
          <w:rFonts w:ascii="Times New Roman" w:eastAsia="Times New Roman" w:hAnsi="Times New Roman" w:hint="eastAsia"/>
          <w:sz w:val="24"/>
        </w:rPr>
        <w:t>nnovation.</w:t>
      </w:r>
    </w:p>
    <w:p w14:paraId="5C2F2F9A" w14:textId="77777777" w:rsidR="00B16E34" w:rsidRDefault="00B16E34">
      <w:pPr>
        <w:spacing w:line="290" w:lineRule="exact"/>
        <w:rPr>
          <w:rFonts w:ascii="Times New Roman" w:eastAsia="Times New Roman" w:hAnsi="Times New Roman"/>
          <w:sz w:val="24"/>
        </w:rPr>
      </w:pPr>
    </w:p>
    <w:p w14:paraId="1941FD31" w14:textId="77777777" w:rsidR="00C100A0" w:rsidRPr="00C100A0" w:rsidRDefault="00C100A0" w:rsidP="00C100A0">
      <w:pPr>
        <w:spacing w:line="234" w:lineRule="auto"/>
        <w:ind w:right="460"/>
        <w:rPr>
          <w:rFonts w:ascii="Times New Roman" w:eastAsia="Times New Roman" w:hAnsi="Times New Roman"/>
          <w:sz w:val="24"/>
        </w:rPr>
      </w:pPr>
      <w:r w:rsidRPr="00C100A0">
        <w:rPr>
          <w:rFonts w:ascii="Times New Roman" w:eastAsia="Times New Roman" w:hAnsi="Times New Roman"/>
          <w:sz w:val="24"/>
        </w:rPr>
        <w:t>The descriptors under these three domains are different for the three groups of students in order to reflect the respective level of Graduate Attributes.</w:t>
      </w:r>
    </w:p>
    <w:p w14:paraId="139AF6E7" w14:textId="77777777" w:rsidR="00C100A0" w:rsidRPr="00C100A0" w:rsidRDefault="00C100A0" w:rsidP="00C100A0">
      <w:pPr>
        <w:spacing w:line="234" w:lineRule="auto"/>
        <w:ind w:right="460"/>
        <w:rPr>
          <w:rFonts w:ascii="Times New Roman" w:eastAsia="Times New Roman" w:hAnsi="Times New Roman"/>
          <w:sz w:val="24"/>
        </w:rPr>
      </w:pPr>
    </w:p>
    <w:p w14:paraId="3AFEB4F0" w14:textId="77777777" w:rsidR="00C100A0" w:rsidRPr="00C100A0" w:rsidRDefault="00C100A0" w:rsidP="00C100A0">
      <w:pPr>
        <w:spacing w:line="234" w:lineRule="auto"/>
        <w:ind w:right="460"/>
        <w:rPr>
          <w:rFonts w:ascii="Times New Roman" w:eastAsia="Times New Roman" w:hAnsi="Times New Roman"/>
          <w:sz w:val="24"/>
        </w:rPr>
      </w:pPr>
      <w:r w:rsidRPr="00C100A0">
        <w:rPr>
          <w:rFonts w:ascii="Times New Roman" w:eastAsia="Times New Roman" w:hAnsi="Times New Roman"/>
          <w:sz w:val="24"/>
        </w:rPr>
        <w:t>The seven GILOs are:</w:t>
      </w:r>
    </w:p>
    <w:tbl>
      <w:tblPr>
        <w:tblW w:w="0" w:type="auto"/>
        <w:tblInd w:w="108" w:type="dxa"/>
        <w:tblLayout w:type="fixed"/>
        <w:tblCellMar>
          <w:left w:w="0" w:type="dxa"/>
          <w:right w:w="0" w:type="dxa"/>
        </w:tblCellMar>
        <w:tblLook w:val="04A0" w:firstRow="1" w:lastRow="0" w:firstColumn="1" w:lastColumn="0" w:noHBand="0" w:noVBand="1"/>
      </w:tblPr>
      <w:tblGrid>
        <w:gridCol w:w="4753"/>
      </w:tblGrid>
      <w:tr w:rsidR="00C100A0" w:rsidRPr="00C100A0" w14:paraId="64FF7015" w14:textId="77777777" w:rsidTr="006C1C07">
        <w:trPr>
          <w:trHeight w:val="360"/>
        </w:trPr>
        <w:tc>
          <w:tcPr>
            <w:tcW w:w="4753" w:type="dxa"/>
            <w:tcMar>
              <w:top w:w="0" w:type="dxa"/>
              <w:left w:w="108" w:type="dxa"/>
              <w:bottom w:w="0" w:type="dxa"/>
              <w:right w:w="108" w:type="dxa"/>
            </w:tcMar>
            <w:hideMark/>
          </w:tcPr>
          <w:p w14:paraId="58703DCB" w14:textId="77777777" w:rsidR="00C100A0" w:rsidRPr="00C100A0" w:rsidRDefault="00C100A0" w:rsidP="00C100A0">
            <w:pPr>
              <w:spacing w:line="234" w:lineRule="auto"/>
              <w:ind w:right="460"/>
              <w:rPr>
                <w:rFonts w:ascii="Times New Roman" w:eastAsia="Times New Roman" w:hAnsi="Times New Roman"/>
                <w:sz w:val="24"/>
              </w:rPr>
            </w:pPr>
            <w:r w:rsidRPr="00C100A0">
              <w:rPr>
                <w:rFonts w:ascii="Times New Roman" w:eastAsia="Times New Roman" w:hAnsi="Times New Roman"/>
                <w:sz w:val="24"/>
              </w:rPr>
              <w:t xml:space="preserve">1. </w:t>
            </w:r>
            <w:r w:rsidRPr="00C100A0">
              <w:rPr>
                <w:rFonts w:ascii="Times New Roman" w:eastAsia="Times New Roman" w:hAnsi="Times New Roman"/>
                <w:sz w:val="24"/>
              </w:rPr>
              <w:tab/>
              <w:t>Problem Solving Skills</w:t>
            </w:r>
          </w:p>
        </w:tc>
      </w:tr>
      <w:tr w:rsidR="00C100A0" w:rsidRPr="00C100A0" w14:paraId="44716476" w14:textId="77777777" w:rsidTr="006C1C07">
        <w:trPr>
          <w:trHeight w:val="360"/>
        </w:trPr>
        <w:tc>
          <w:tcPr>
            <w:tcW w:w="4753" w:type="dxa"/>
            <w:tcMar>
              <w:top w:w="0" w:type="dxa"/>
              <w:left w:w="108" w:type="dxa"/>
              <w:bottom w:w="0" w:type="dxa"/>
              <w:right w:w="108" w:type="dxa"/>
            </w:tcMar>
            <w:hideMark/>
          </w:tcPr>
          <w:p w14:paraId="367BBF94" w14:textId="77777777" w:rsidR="00C100A0" w:rsidRPr="00C100A0" w:rsidRDefault="00C100A0" w:rsidP="00C100A0">
            <w:pPr>
              <w:spacing w:line="234" w:lineRule="auto"/>
              <w:ind w:right="460"/>
              <w:rPr>
                <w:rFonts w:ascii="Times New Roman" w:eastAsia="Times New Roman" w:hAnsi="Times New Roman"/>
                <w:sz w:val="24"/>
              </w:rPr>
            </w:pPr>
            <w:r w:rsidRPr="00C100A0">
              <w:rPr>
                <w:rFonts w:ascii="Times New Roman" w:eastAsia="Times New Roman" w:hAnsi="Times New Roman"/>
                <w:sz w:val="24"/>
              </w:rPr>
              <w:t xml:space="preserve">2. </w:t>
            </w:r>
            <w:r w:rsidRPr="00C100A0">
              <w:rPr>
                <w:rFonts w:ascii="Times New Roman" w:eastAsia="Times New Roman" w:hAnsi="Times New Roman"/>
                <w:sz w:val="24"/>
              </w:rPr>
              <w:tab/>
              <w:t>Critical Thinking Skills</w:t>
            </w:r>
          </w:p>
        </w:tc>
      </w:tr>
      <w:tr w:rsidR="00C100A0" w:rsidRPr="00C100A0" w14:paraId="0CACC48B" w14:textId="77777777" w:rsidTr="006C1C07">
        <w:trPr>
          <w:trHeight w:val="360"/>
        </w:trPr>
        <w:tc>
          <w:tcPr>
            <w:tcW w:w="4753" w:type="dxa"/>
            <w:tcMar>
              <w:top w:w="0" w:type="dxa"/>
              <w:left w:w="108" w:type="dxa"/>
              <w:bottom w:w="0" w:type="dxa"/>
              <w:right w:w="108" w:type="dxa"/>
            </w:tcMar>
            <w:hideMark/>
          </w:tcPr>
          <w:p w14:paraId="4D27D896" w14:textId="77777777" w:rsidR="00C100A0" w:rsidRPr="00C100A0" w:rsidRDefault="00C100A0" w:rsidP="00C100A0">
            <w:pPr>
              <w:spacing w:line="234" w:lineRule="auto"/>
              <w:ind w:right="460"/>
              <w:rPr>
                <w:rFonts w:ascii="Times New Roman" w:eastAsia="Times New Roman" w:hAnsi="Times New Roman"/>
                <w:sz w:val="24"/>
              </w:rPr>
            </w:pPr>
            <w:r w:rsidRPr="00C100A0">
              <w:rPr>
                <w:rFonts w:ascii="Times New Roman" w:eastAsia="Times New Roman" w:hAnsi="Times New Roman"/>
                <w:sz w:val="24"/>
              </w:rPr>
              <w:t xml:space="preserve">3. </w:t>
            </w:r>
            <w:r w:rsidRPr="00C100A0">
              <w:rPr>
                <w:rFonts w:ascii="Times New Roman" w:eastAsia="Times New Roman" w:hAnsi="Times New Roman"/>
                <w:sz w:val="24"/>
              </w:rPr>
              <w:tab/>
              <w:t>Creative Thinking Skills</w:t>
            </w:r>
          </w:p>
        </w:tc>
      </w:tr>
      <w:tr w:rsidR="00C100A0" w:rsidRPr="00C100A0" w14:paraId="2C2BB7FC" w14:textId="77777777" w:rsidTr="006C1C07">
        <w:trPr>
          <w:trHeight w:val="360"/>
        </w:trPr>
        <w:tc>
          <w:tcPr>
            <w:tcW w:w="4753" w:type="dxa"/>
            <w:tcMar>
              <w:top w:w="0" w:type="dxa"/>
              <w:left w:w="108" w:type="dxa"/>
              <w:bottom w:w="0" w:type="dxa"/>
              <w:right w:w="108" w:type="dxa"/>
            </w:tcMar>
            <w:hideMark/>
          </w:tcPr>
          <w:p w14:paraId="5AFCB800" w14:textId="77777777" w:rsidR="00C100A0" w:rsidRPr="00C100A0" w:rsidRDefault="00C100A0" w:rsidP="00C100A0">
            <w:pPr>
              <w:spacing w:line="234" w:lineRule="auto"/>
              <w:ind w:right="460"/>
              <w:rPr>
                <w:rFonts w:ascii="Times New Roman" w:eastAsia="Times New Roman" w:hAnsi="Times New Roman"/>
                <w:sz w:val="24"/>
              </w:rPr>
            </w:pPr>
            <w:r w:rsidRPr="00C100A0">
              <w:rPr>
                <w:rFonts w:ascii="Times New Roman" w:eastAsia="Times New Roman" w:hAnsi="Times New Roman"/>
                <w:sz w:val="24"/>
              </w:rPr>
              <w:t>4a.</w:t>
            </w:r>
            <w:r w:rsidRPr="00C100A0">
              <w:rPr>
                <w:rFonts w:ascii="Times New Roman" w:eastAsia="Times New Roman" w:hAnsi="Times New Roman"/>
                <w:sz w:val="24"/>
              </w:rPr>
              <w:tab/>
              <w:t>Oral Communication Skills</w:t>
            </w:r>
          </w:p>
        </w:tc>
      </w:tr>
      <w:tr w:rsidR="00C100A0" w:rsidRPr="00C100A0" w14:paraId="7B65D4B7" w14:textId="77777777" w:rsidTr="006C1C07">
        <w:trPr>
          <w:trHeight w:val="360"/>
        </w:trPr>
        <w:tc>
          <w:tcPr>
            <w:tcW w:w="4753" w:type="dxa"/>
            <w:tcMar>
              <w:top w:w="0" w:type="dxa"/>
              <w:left w:w="108" w:type="dxa"/>
              <w:bottom w:w="0" w:type="dxa"/>
              <w:right w:w="108" w:type="dxa"/>
            </w:tcMar>
            <w:hideMark/>
          </w:tcPr>
          <w:p w14:paraId="243E0C2D" w14:textId="77777777" w:rsidR="00C100A0" w:rsidRPr="00C100A0" w:rsidRDefault="00C100A0" w:rsidP="00C100A0">
            <w:pPr>
              <w:spacing w:line="234" w:lineRule="auto"/>
              <w:ind w:right="460"/>
              <w:rPr>
                <w:rFonts w:ascii="Times New Roman" w:eastAsia="Times New Roman" w:hAnsi="Times New Roman"/>
                <w:sz w:val="24"/>
              </w:rPr>
            </w:pPr>
            <w:r w:rsidRPr="00C100A0">
              <w:rPr>
                <w:rFonts w:ascii="Times New Roman" w:eastAsia="Times New Roman" w:hAnsi="Times New Roman"/>
                <w:sz w:val="24"/>
              </w:rPr>
              <w:t>4b.</w:t>
            </w:r>
            <w:r w:rsidRPr="00C100A0">
              <w:rPr>
                <w:rFonts w:ascii="Times New Roman" w:eastAsia="Times New Roman" w:hAnsi="Times New Roman"/>
                <w:sz w:val="24"/>
              </w:rPr>
              <w:tab/>
              <w:t>Written Communication Skills</w:t>
            </w:r>
          </w:p>
        </w:tc>
      </w:tr>
      <w:tr w:rsidR="00C100A0" w:rsidRPr="00C100A0" w14:paraId="3272FCA2" w14:textId="77777777" w:rsidTr="006C1C07">
        <w:trPr>
          <w:trHeight w:val="360"/>
        </w:trPr>
        <w:tc>
          <w:tcPr>
            <w:tcW w:w="4753" w:type="dxa"/>
            <w:tcMar>
              <w:top w:w="0" w:type="dxa"/>
              <w:left w:w="108" w:type="dxa"/>
              <w:bottom w:w="0" w:type="dxa"/>
              <w:right w:w="108" w:type="dxa"/>
            </w:tcMar>
            <w:hideMark/>
          </w:tcPr>
          <w:p w14:paraId="0C9E5D6E" w14:textId="77777777" w:rsidR="00C100A0" w:rsidRPr="00C100A0" w:rsidRDefault="00C100A0" w:rsidP="00C100A0">
            <w:pPr>
              <w:spacing w:line="234" w:lineRule="auto"/>
              <w:ind w:right="460"/>
              <w:rPr>
                <w:rFonts w:ascii="Times New Roman" w:eastAsia="Times New Roman" w:hAnsi="Times New Roman"/>
                <w:sz w:val="24"/>
              </w:rPr>
            </w:pPr>
            <w:r w:rsidRPr="00C100A0">
              <w:rPr>
                <w:rFonts w:ascii="Times New Roman" w:eastAsia="Times New Roman" w:hAnsi="Times New Roman"/>
                <w:sz w:val="24"/>
              </w:rPr>
              <w:lastRenderedPageBreak/>
              <w:t xml:space="preserve">5. </w:t>
            </w:r>
            <w:r w:rsidRPr="00C100A0">
              <w:rPr>
                <w:rFonts w:ascii="Times New Roman" w:eastAsia="Times New Roman" w:hAnsi="Times New Roman"/>
                <w:sz w:val="24"/>
              </w:rPr>
              <w:tab/>
              <w:t>Social Interaction Skills</w:t>
            </w:r>
          </w:p>
        </w:tc>
      </w:tr>
      <w:tr w:rsidR="00C100A0" w:rsidRPr="00C100A0" w14:paraId="7E7B76AF" w14:textId="77777777" w:rsidTr="006C1C07">
        <w:trPr>
          <w:trHeight w:val="360"/>
        </w:trPr>
        <w:tc>
          <w:tcPr>
            <w:tcW w:w="4753" w:type="dxa"/>
            <w:tcMar>
              <w:top w:w="0" w:type="dxa"/>
              <w:left w:w="108" w:type="dxa"/>
              <w:bottom w:w="0" w:type="dxa"/>
              <w:right w:w="108" w:type="dxa"/>
            </w:tcMar>
            <w:hideMark/>
          </w:tcPr>
          <w:p w14:paraId="0052AB1F" w14:textId="77777777" w:rsidR="00C100A0" w:rsidRPr="00C100A0" w:rsidRDefault="00C100A0" w:rsidP="00C100A0">
            <w:pPr>
              <w:spacing w:line="234" w:lineRule="auto"/>
              <w:ind w:right="460"/>
              <w:rPr>
                <w:rFonts w:ascii="Times New Roman" w:eastAsia="Times New Roman" w:hAnsi="Times New Roman"/>
                <w:sz w:val="24"/>
              </w:rPr>
            </w:pPr>
            <w:r w:rsidRPr="00C100A0">
              <w:rPr>
                <w:rFonts w:ascii="Times New Roman" w:eastAsia="Times New Roman" w:hAnsi="Times New Roman"/>
                <w:sz w:val="24"/>
              </w:rPr>
              <w:t xml:space="preserve">6. </w:t>
            </w:r>
            <w:r w:rsidRPr="00C100A0">
              <w:rPr>
                <w:rFonts w:ascii="Times New Roman" w:eastAsia="Times New Roman" w:hAnsi="Times New Roman"/>
                <w:sz w:val="24"/>
              </w:rPr>
              <w:tab/>
              <w:t>Ethical Decision Making</w:t>
            </w:r>
          </w:p>
        </w:tc>
      </w:tr>
      <w:tr w:rsidR="00C100A0" w:rsidRPr="00C100A0" w14:paraId="4B555D2F" w14:textId="77777777" w:rsidTr="006C1C07">
        <w:trPr>
          <w:trHeight w:val="360"/>
        </w:trPr>
        <w:tc>
          <w:tcPr>
            <w:tcW w:w="4753" w:type="dxa"/>
            <w:tcMar>
              <w:top w:w="0" w:type="dxa"/>
              <w:left w:w="108" w:type="dxa"/>
              <w:bottom w:w="0" w:type="dxa"/>
              <w:right w:w="108" w:type="dxa"/>
            </w:tcMar>
            <w:hideMark/>
          </w:tcPr>
          <w:p w14:paraId="61852124" w14:textId="77777777" w:rsidR="00C100A0" w:rsidRPr="00C100A0" w:rsidRDefault="00C100A0" w:rsidP="00C100A0">
            <w:pPr>
              <w:spacing w:line="234" w:lineRule="auto"/>
              <w:ind w:right="460"/>
              <w:rPr>
                <w:rFonts w:ascii="Times New Roman" w:eastAsia="Times New Roman" w:hAnsi="Times New Roman"/>
                <w:sz w:val="24"/>
              </w:rPr>
            </w:pPr>
            <w:r w:rsidRPr="00C100A0">
              <w:rPr>
                <w:rFonts w:ascii="Times New Roman" w:eastAsia="Times New Roman" w:hAnsi="Times New Roman"/>
                <w:sz w:val="24"/>
              </w:rPr>
              <w:t xml:space="preserve">7. </w:t>
            </w:r>
            <w:r w:rsidRPr="00C100A0">
              <w:rPr>
                <w:rFonts w:ascii="Times New Roman" w:eastAsia="Times New Roman" w:hAnsi="Times New Roman"/>
                <w:sz w:val="24"/>
              </w:rPr>
              <w:tab/>
              <w:t>Global Perspectives</w:t>
            </w:r>
          </w:p>
        </w:tc>
      </w:tr>
      <w:tr w:rsidR="0038696F" w:rsidRPr="00C100A0" w14:paraId="7671BED6" w14:textId="77777777" w:rsidTr="006C1C07">
        <w:trPr>
          <w:trHeight w:val="360"/>
        </w:trPr>
        <w:tc>
          <w:tcPr>
            <w:tcW w:w="4753" w:type="dxa"/>
            <w:tcMar>
              <w:top w:w="0" w:type="dxa"/>
              <w:left w:w="108" w:type="dxa"/>
              <w:bottom w:w="0" w:type="dxa"/>
              <w:right w:w="108" w:type="dxa"/>
            </w:tcMar>
          </w:tcPr>
          <w:p w14:paraId="24E4BEA0" w14:textId="77777777" w:rsidR="0038696F" w:rsidRPr="00C100A0" w:rsidRDefault="0038696F" w:rsidP="00C100A0">
            <w:pPr>
              <w:spacing w:line="234" w:lineRule="auto"/>
              <w:ind w:right="460"/>
              <w:rPr>
                <w:rFonts w:ascii="Times New Roman" w:eastAsia="Times New Roman" w:hAnsi="Times New Roman"/>
                <w:sz w:val="24"/>
              </w:rPr>
            </w:pPr>
          </w:p>
        </w:tc>
      </w:tr>
    </w:tbl>
    <w:p w14:paraId="04B31939" w14:textId="77777777" w:rsidR="00B16E34" w:rsidRDefault="00C100A0">
      <w:pPr>
        <w:numPr>
          <w:ilvl w:val="1"/>
          <w:numId w:val="4"/>
        </w:numPr>
        <w:tabs>
          <w:tab w:val="left" w:pos="580"/>
        </w:tabs>
        <w:spacing w:line="0" w:lineRule="atLeast"/>
        <w:ind w:left="580" w:hanging="368"/>
        <w:rPr>
          <w:rFonts w:ascii="Times New Roman" w:eastAsia="Times New Roman" w:hAnsi="Times New Roman"/>
          <w:b/>
          <w:sz w:val="24"/>
        </w:rPr>
      </w:pPr>
      <w:bookmarkStart w:id="1" w:name="page2"/>
      <w:bookmarkEnd w:id="1"/>
      <w:r>
        <w:rPr>
          <w:rFonts w:ascii="Times New Roman" w:eastAsia="Times New Roman" w:hAnsi="Times New Roman"/>
          <w:b/>
          <w:sz w:val="24"/>
        </w:rPr>
        <w:t xml:space="preserve">Course </w:t>
      </w:r>
      <w:r w:rsidR="00B16E34">
        <w:rPr>
          <w:rFonts w:ascii="Times New Roman" w:eastAsia="Times New Roman" w:hAnsi="Times New Roman"/>
          <w:b/>
          <w:sz w:val="24"/>
        </w:rPr>
        <w:t>Synopsis</w:t>
      </w:r>
    </w:p>
    <w:p w14:paraId="65DB4E63" w14:textId="77777777" w:rsidR="00B16E34" w:rsidRDefault="00B16E34">
      <w:pPr>
        <w:spacing w:line="225" w:lineRule="exact"/>
        <w:rPr>
          <w:rFonts w:ascii="Times New Roman" w:eastAsia="Times New Roman" w:hAnsi="Times New Roman"/>
          <w:b/>
          <w:sz w:val="24"/>
        </w:rPr>
      </w:pPr>
    </w:p>
    <w:p w14:paraId="295B0C06" w14:textId="77777777" w:rsidR="00B16E34" w:rsidRDefault="00B16E34">
      <w:pPr>
        <w:spacing w:line="403" w:lineRule="auto"/>
        <w:ind w:left="580" w:right="200"/>
        <w:jc w:val="both"/>
        <w:rPr>
          <w:rFonts w:ascii="Times New Roman" w:eastAsia="Times New Roman" w:hAnsi="Times New Roman"/>
          <w:sz w:val="24"/>
        </w:rPr>
      </w:pPr>
      <w:r>
        <w:rPr>
          <w:rFonts w:ascii="Times New Roman" w:eastAsia="Times New Roman" w:hAnsi="Times New Roman"/>
          <w:sz w:val="24"/>
        </w:rPr>
        <w:t>This course examines the role of society and culture in understanding of disease, health, body, and mind in a range of countries and regions with particular reference to Hong Kong. Changes to traditional health cultures as societies are influenced by technological advancements and dietary /lifestyles changes will also be explored.</w:t>
      </w:r>
    </w:p>
    <w:p w14:paraId="24E916C7" w14:textId="77777777" w:rsidR="00B16E34" w:rsidRDefault="00B16E34">
      <w:pPr>
        <w:spacing w:line="200" w:lineRule="exact"/>
        <w:rPr>
          <w:rFonts w:ascii="Times New Roman" w:eastAsia="Times New Roman" w:hAnsi="Times New Roman"/>
          <w:b/>
          <w:sz w:val="24"/>
        </w:rPr>
      </w:pPr>
    </w:p>
    <w:p w14:paraId="1D1B868B" w14:textId="77777777" w:rsidR="00B16E34" w:rsidRDefault="00B16E34">
      <w:pPr>
        <w:spacing w:line="283" w:lineRule="exact"/>
        <w:rPr>
          <w:rFonts w:ascii="Times New Roman" w:eastAsia="Times New Roman" w:hAnsi="Times New Roman"/>
          <w:b/>
          <w:sz w:val="24"/>
        </w:rPr>
      </w:pPr>
    </w:p>
    <w:p w14:paraId="44054974" w14:textId="77777777" w:rsidR="00B16E34" w:rsidRDefault="00B16E34">
      <w:pPr>
        <w:numPr>
          <w:ilvl w:val="1"/>
          <w:numId w:val="4"/>
        </w:numPr>
        <w:tabs>
          <w:tab w:val="left" w:pos="580"/>
        </w:tabs>
        <w:spacing w:line="0" w:lineRule="atLeast"/>
        <w:ind w:left="580" w:hanging="368"/>
        <w:rPr>
          <w:rFonts w:ascii="Times New Roman" w:eastAsia="Times New Roman" w:hAnsi="Times New Roman"/>
          <w:b/>
          <w:sz w:val="24"/>
        </w:rPr>
      </w:pPr>
      <w:r>
        <w:rPr>
          <w:rFonts w:ascii="Times New Roman" w:eastAsia="Times New Roman" w:hAnsi="Times New Roman"/>
          <w:b/>
          <w:sz w:val="24"/>
        </w:rPr>
        <w:t>Course Intended Learning Outcomes (CILOs)</w:t>
      </w:r>
    </w:p>
    <w:p w14:paraId="19DFC182" w14:textId="77777777" w:rsidR="00B16E34" w:rsidRDefault="00B16E34">
      <w:pPr>
        <w:spacing w:line="161" w:lineRule="exact"/>
        <w:rPr>
          <w:rFonts w:ascii="Times New Roman" w:eastAsia="Times New Roman" w:hAnsi="Times New Roman"/>
          <w:b/>
          <w:sz w:val="24"/>
        </w:rPr>
      </w:pPr>
    </w:p>
    <w:p w14:paraId="380F4DF3" w14:textId="77777777" w:rsidR="00B16E34" w:rsidRDefault="00B16E34">
      <w:pPr>
        <w:spacing w:line="378" w:lineRule="auto"/>
        <w:ind w:left="580" w:right="2540"/>
        <w:rPr>
          <w:rFonts w:ascii="Times New Roman" w:eastAsia="Times New Roman" w:hAnsi="Times New Roman"/>
          <w:sz w:val="24"/>
        </w:rPr>
      </w:pPr>
      <w:r>
        <w:rPr>
          <w:rFonts w:ascii="Times New Roman" w:eastAsia="Times New Roman" w:hAnsi="Times New Roman"/>
          <w:i/>
          <w:sz w:val="24"/>
        </w:rPr>
        <w:t xml:space="preserve">Upon completion of this course, students will be able to: </w:t>
      </w:r>
      <w:r>
        <w:rPr>
          <w:rFonts w:ascii="Times New Roman" w:eastAsia="Times New Roman" w:hAnsi="Times New Roman"/>
          <w:sz w:val="24"/>
        </w:rPr>
        <w:t>CILO</w:t>
      </w:r>
      <w:r>
        <w:rPr>
          <w:rFonts w:ascii="Times New Roman" w:eastAsia="Times New Roman" w:hAnsi="Times New Roman"/>
          <w:sz w:val="16"/>
        </w:rPr>
        <w:t>1</w:t>
      </w:r>
      <w:r>
        <w:rPr>
          <w:rFonts w:ascii="Times New Roman" w:eastAsia="Times New Roman" w:hAnsi="Times New Roman"/>
          <w:sz w:val="24"/>
        </w:rPr>
        <w:t xml:space="preserve"> explain the concepts of disease, illness and sickness;</w:t>
      </w:r>
    </w:p>
    <w:p w14:paraId="3E2E462F" w14:textId="77777777" w:rsidR="00B16E34" w:rsidRDefault="00B16E34">
      <w:pPr>
        <w:spacing w:line="21" w:lineRule="exact"/>
        <w:rPr>
          <w:rFonts w:ascii="Times New Roman" w:eastAsia="Times New Roman" w:hAnsi="Times New Roman"/>
          <w:b/>
          <w:sz w:val="24"/>
        </w:rPr>
      </w:pPr>
    </w:p>
    <w:p w14:paraId="104749ED" w14:textId="77777777" w:rsidR="00B16E34" w:rsidRDefault="00B16E34">
      <w:pPr>
        <w:spacing w:line="380" w:lineRule="auto"/>
        <w:ind w:left="580" w:right="1420"/>
        <w:rPr>
          <w:rFonts w:ascii="Times New Roman" w:eastAsia="Times New Roman" w:hAnsi="Times New Roman"/>
          <w:sz w:val="24"/>
        </w:rPr>
      </w:pPr>
      <w:r>
        <w:rPr>
          <w:rFonts w:ascii="Times New Roman" w:eastAsia="Times New Roman" w:hAnsi="Times New Roman"/>
          <w:sz w:val="24"/>
        </w:rPr>
        <w:t>CILO</w:t>
      </w:r>
      <w:r>
        <w:rPr>
          <w:rFonts w:ascii="Times New Roman" w:eastAsia="Times New Roman" w:hAnsi="Times New Roman"/>
          <w:sz w:val="16"/>
        </w:rPr>
        <w:t>2</w:t>
      </w:r>
      <w:r>
        <w:rPr>
          <w:rFonts w:ascii="Times New Roman" w:eastAsia="Times New Roman" w:hAnsi="Times New Roman"/>
          <w:sz w:val="24"/>
        </w:rPr>
        <w:t xml:space="preserve"> explore the traditional beliefs in disease causation and treatment; CILO</w:t>
      </w:r>
      <w:r>
        <w:rPr>
          <w:rFonts w:ascii="Times New Roman" w:eastAsia="Times New Roman" w:hAnsi="Times New Roman"/>
          <w:sz w:val="16"/>
        </w:rPr>
        <w:t>3</w:t>
      </w:r>
      <w:r>
        <w:rPr>
          <w:rFonts w:ascii="Times New Roman" w:eastAsia="Times New Roman" w:hAnsi="Times New Roman"/>
          <w:sz w:val="24"/>
        </w:rPr>
        <w:t xml:space="preserve"> investigate the cultural and social construction of disease;</w:t>
      </w:r>
    </w:p>
    <w:p w14:paraId="19EBBC34" w14:textId="77777777" w:rsidR="00B16E34" w:rsidRDefault="00B16E34">
      <w:pPr>
        <w:spacing w:line="23" w:lineRule="exact"/>
        <w:rPr>
          <w:rFonts w:ascii="Times New Roman" w:eastAsia="Times New Roman" w:hAnsi="Times New Roman"/>
          <w:b/>
          <w:sz w:val="24"/>
        </w:rPr>
      </w:pPr>
    </w:p>
    <w:p w14:paraId="039FC5BA" w14:textId="77777777" w:rsidR="00B16E34" w:rsidRDefault="00B16E34">
      <w:pPr>
        <w:spacing w:line="380" w:lineRule="auto"/>
        <w:ind w:left="580" w:right="200"/>
        <w:rPr>
          <w:rFonts w:ascii="Times New Roman" w:eastAsia="Times New Roman" w:hAnsi="Times New Roman"/>
          <w:sz w:val="24"/>
        </w:rPr>
      </w:pPr>
      <w:r>
        <w:rPr>
          <w:rFonts w:ascii="Times New Roman" w:eastAsia="Times New Roman" w:hAnsi="Times New Roman"/>
          <w:sz w:val="24"/>
        </w:rPr>
        <w:t>CILO</w:t>
      </w:r>
      <w:r>
        <w:rPr>
          <w:rFonts w:ascii="Times New Roman" w:eastAsia="Times New Roman" w:hAnsi="Times New Roman"/>
          <w:sz w:val="16"/>
        </w:rPr>
        <w:t>4</w:t>
      </w:r>
      <w:r>
        <w:rPr>
          <w:rFonts w:ascii="Times New Roman" w:eastAsia="Times New Roman" w:hAnsi="Times New Roman"/>
          <w:sz w:val="24"/>
        </w:rPr>
        <w:t xml:space="preserve"> analyze the influence of society, culture, economy and policies on health; and CILO</w:t>
      </w:r>
      <w:r>
        <w:rPr>
          <w:rFonts w:ascii="Times New Roman" w:eastAsia="Times New Roman" w:hAnsi="Times New Roman"/>
          <w:sz w:val="16"/>
        </w:rPr>
        <w:t>5</w:t>
      </w:r>
      <w:r>
        <w:rPr>
          <w:rFonts w:ascii="Times New Roman" w:eastAsia="Times New Roman" w:hAnsi="Times New Roman"/>
          <w:sz w:val="24"/>
        </w:rPr>
        <w:t xml:space="preserve"> critically evaluate the impact of globalization on health.</w:t>
      </w:r>
    </w:p>
    <w:p w14:paraId="237111D7" w14:textId="77777777" w:rsidR="00B16E34" w:rsidRDefault="00B16E34">
      <w:pPr>
        <w:spacing w:line="200" w:lineRule="exact"/>
        <w:rPr>
          <w:rFonts w:ascii="Times New Roman" w:eastAsia="Times New Roman" w:hAnsi="Times New Roman"/>
          <w:b/>
          <w:sz w:val="24"/>
        </w:rPr>
      </w:pPr>
    </w:p>
    <w:p w14:paraId="43C63175" w14:textId="77777777" w:rsidR="00B16E34" w:rsidRDefault="00B16E34">
      <w:pPr>
        <w:spacing w:line="387" w:lineRule="exact"/>
        <w:rPr>
          <w:rFonts w:ascii="Times New Roman" w:eastAsia="Times New Roman" w:hAnsi="Times New Roman"/>
          <w:b/>
          <w:sz w:val="24"/>
        </w:rPr>
      </w:pPr>
    </w:p>
    <w:p w14:paraId="256432DE" w14:textId="77777777" w:rsidR="00B16E34" w:rsidRDefault="00B16E34">
      <w:pPr>
        <w:numPr>
          <w:ilvl w:val="1"/>
          <w:numId w:val="4"/>
        </w:numPr>
        <w:tabs>
          <w:tab w:val="left" w:pos="580"/>
        </w:tabs>
        <w:spacing w:line="0" w:lineRule="atLeast"/>
        <w:ind w:left="580" w:hanging="368"/>
        <w:rPr>
          <w:rFonts w:ascii="Times New Roman" w:eastAsia="Times New Roman" w:hAnsi="Times New Roman"/>
          <w:b/>
          <w:sz w:val="24"/>
        </w:rPr>
      </w:pPr>
      <w:r>
        <w:rPr>
          <w:rFonts w:ascii="Times New Roman" w:eastAsia="Times New Roman" w:hAnsi="Times New Roman"/>
          <w:b/>
          <w:sz w:val="24"/>
        </w:rPr>
        <w:t>Content, CILOs and Teaching &amp; Learning Activities</w:t>
      </w:r>
    </w:p>
    <w:p w14:paraId="10002E91" w14:textId="77777777" w:rsidR="00C100A0" w:rsidRDefault="00C100A0" w:rsidP="00C100A0">
      <w:pPr>
        <w:tabs>
          <w:tab w:val="left" w:pos="580"/>
        </w:tabs>
        <w:spacing w:line="0" w:lineRule="atLeast"/>
        <w:ind w:left="580"/>
        <w:rPr>
          <w:rFonts w:ascii="Times New Roman" w:eastAsia="Times New Roman" w:hAnsi="Times New Roman"/>
          <w:b/>
          <w:sz w:val="24"/>
        </w:rPr>
      </w:pPr>
    </w:p>
    <w:tbl>
      <w:tblPr>
        <w:tblW w:w="869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3"/>
        <w:gridCol w:w="992"/>
        <w:gridCol w:w="2598"/>
      </w:tblGrid>
      <w:tr w:rsidR="00C100A0" w:rsidRPr="006C1C07" w14:paraId="5E7991F2" w14:textId="77777777" w:rsidTr="006C1C07">
        <w:tc>
          <w:tcPr>
            <w:tcW w:w="5103" w:type="dxa"/>
            <w:shd w:val="clear" w:color="auto" w:fill="D9D9D9"/>
          </w:tcPr>
          <w:p w14:paraId="720721D3" w14:textId="77777777" w:rsidR="00C100A0" w:rsidRPr="006C1C07" w:rsidRDefault="00C100A0" w:rsidP="006C1C07">
            <w:pPr>
              <w:tabs>
                <w:tab w:val="left" w:pos="580"/>
              </w:tabs>
              <w:spacing w:line="0" w:lineRule="atLeast"/>
              <w:jc w:val="center"/>
              <w:rPr>
                <w:rFonts w:ascii="Times New Roman" w:eastAsia="Times New Roman" w:hAnsi="Times New Roman"/>
                <w:b/>
                <w:sz w:val="24"/>
              </w:rPr>
            </w:pPr>
            <w:r w:rsidRPr="006C1C07">
              <w:rPr>
                <w:rFonts w:ascii="Times New Roman" w:eastAsia="Times New Roman" w:hAnsi="Times New Roman"/>
                <w:b/>
                <w:sz w:val="24"/>
              </w:rPr>
              <w:t>Course Content</w:t>
            </w:r>
          </w:p>
        </w:tc>
        <w:tc>
          <w:tcPr>
            <w:tcW w:w="992" w:type="dxa"/>
            <w:shd w:val="clear" w:color="auto" w:fill="D9D9D9"/>
          </w:tcPr>
          <w:p w14:paraId="16A9A1DA" w14:textId="77777777" w:rsidR="00C100A0" w:rsidRPr="006C1C07" w:rsidRDefault="00C100A0" w:rsidP="006C1C07">
            <w:pPr>
              <w:tabs>
                <w:tab w:val="left" w:pos="580"/>
              </w:tabs>
              <w:spacing w:line="0" w:lineRule="atLeast"/>
              <w:jc w:val="center"/>
              <w:rPr>
                <w:rFonts w:ascii="Times New Roman" w:eastAsia="Times New Roman" w:hAnsi="Times New Roman"/>
                <w:b/>
                <w:sz w:val="24"/>
              </w:rPr>
            </w:pPr>
            <w:r w:rsidRPr="006C1C07">
              <w:rPr>
                <w:rFonts w:ascii="Times New Roman" w:eastAsia="Times New Roman" w:hAnsi="Times New Roman"/>
                <w:b/>
                <w:sz w:val="24"/>
              </w:rPr>
              <w:t>CILOs</w:t>
            </w:r>
          </w:p>
        </w:tc>
        <w:tc>
          <w:tcPr>
            <w:tcW w:w="2598" w:type="dxa"/>
            <w:shd w:val="clear" w:color="auto" w:fill="D9D9D9"/>
          </w:tcPr>
          <w:p w14:paraId="04B2E7F7" w14:textId="77777777" w:rsidR="00C100A0" w:rsidRPr="006C1C07" w:rsidRDefault="00C100A0" w:rsidP="006C1C07">
            <w:pPr>
              <w:tabs>
                <w:tab w:val="left" w:pos="580"/>
              </w:tabs>
              <w:spacing w:line="0" w:lineRule="atLeast"/>
              <w:jc w:val="center"/>
              <w:rPr>
                <w:rFonts w:ascii="Times New Roman" w:eastAsia="Times New Roman" w:hAnsi="Times New Roman"/>
                <w:b/>
                <w:sz w:val="24"/>
              </w:rPr>
            </w:pPr>
            <w:r w:rsidRPr="006C1C07">
              <w:rPr>
                <w:rFonts w:ascii="Times New Roman" w:eastAsia="Times New Roman" w:hAnsi="Times New Roman"/>
                <w:b/>
                <w:sz w:val="24"/>
              </w:rPr>
              <w:t>Suggested Teaching &amp; Learning Activities</w:t>
            </w:r>
          </w:p>
        </w:tc>
      </w:tr>
      <w:tr w:rsidR="00DD2E58" w:rsidRPr="006C1C07" w14:paraId="66710DFA" w14:textId="77777777" w:rsidTr="006C1C07">
        <w:tc>
          <w:tcPr>
            <w:tcW w:w="5103" w:type="dxa"/>
          </w:tcPr>
          <w:p w14:paraId="78E0D8FC" w14:textId="77777777" w:rsidR="00DD2E58" w:rsidRPr="006C1C07" w:rsidRDefault="00016CF8" w:rsidP="006C1C07">
            <w:pPr>
              <w:spacing w:line="0" w:lineRule="atLeast"/>
              <w:ind w:left="139"/>
              <w:rPr>
                <w:rFonts w:ascii="Times New Roman" w:eastAsia="Times New Roman" w:hAnsi="Times New Roman"/>
                <w:sz w:val="24"/>
              </w:rPr>
            </w:pPr>
            <w:r w:rsidRPr="006C1C07">
              <w:rPr>
                <w:rFonts w:ascii="Times New Roman" w:eastAsia="Times New Roman" w:hAnsi="Times New Roman"/>
                <w:sz w:val="24"/>
              </w:rPr>
              <w:t>Historic</w:t>
            </w:r>
            <w:r>
              <w:rPr>
                <w:rFonts w:ascii="Times New Roman" w:eastAsia="Times New Roman" w:hAnsi="Times New Roman"/>
                <w:sz w:val="24"/>
              </w:rPr>
              <w:t>al</w:t>
            </w:r>
            <w:r w:rsidR="00DD2E58" w:rsidRPr="006C1C07">
              <w:rPr>
                <w:rFonts w:ascii="Times New Roman" w:eastAsia="Times New Roman" w:hAnsi="Times New Roman"/>
                <w:sz w:val="24"/>
              </w:rPr>
              <w:t xml:space="preserve"> and contemporary perspectives on health</w:t>
            </w:r>
          </w:p>
          <w:p w14:paraId="64F14736" w14:textId="77777777" w:rsidR="00DD2E58" w:rsidRPr="006C1C07" w:rsidRDefault="00DD2E58" w:rsidP="006C1C07">
            <w:pPr>
              <w:numPr>
                <w:ilvl w:val="0"/>
                <w:numId w:val="8"/>
              </w:numPr>
              <w:spacing w:line="0" w:lineRule="atLeast"/>
              <w:rPr>
                <w:rFonts w:ascii="Times New Roman" w:eastAsia="Times New Roman" w:hAnsi="Times New Roman"/>
                <w:sz w:val="24"/>
              </w:rPr>
            </w:pPr>
            <w:r w:rsidRPr="006C1C07">
              <w:rPr>
                <w:rFonts w:ascii="Times New Roman" w:eastAsia="Times New Roman" w:hAnsi="Times New Roman"/>
                <w:sz w:val="24"/>
              </w:rPr>
              <w:t>The concepts of disease, illness and sickness</w:t>
            </w:r>
          </w:p>
          <w:p w14:paraId="1745D2A3" w14:textId="77777777" w:rsidR="00DD2E58" w:rsidRPr="006C1C07" w:rsidRDefault="00DD2E58" w:rsidP="006C1C07">
            <w:pPr>
              <w:numPr>
                <w:ilvl w:val="0"/>
                <w:numId w:val="8"/>
              </w:numPr>
              <w:spacing w:line="0" w:lineRule="atLeast"/>
              <w:rPr>
                <w:rFonts w:ascii="Times New Roman" w:eastAsia="Times New Roman" w:hAnsi="Times New Roman"/>
                <w:sz w:val="24"/>
              </w:rPr>
            </w:pPr>
            <w:r w:rsidRPr="006C1C07">
              <w:rPr>
                <w:rFonts w:ascii="Times New Roman" w:eastAsia="Times New Roman" w:hAnsi="Times New Roman"/>
                <w:sz w:val="24"/>
              </w:rPr>
              <w:t>Health and illness patterns in HK</w:t>
            </w:r>
          </w:p>
        </w:tc>
        <w:tc>
          <w:tcPr>
            <w:tcW w:w="992" w:type="dxa"/>
            <w:vAlign w:val="center"/>
          </w:tcPr>
          <w:p w14:paraId="6CAE7FE5" w14:textId="77777777" w:rsidR="00DD2E58" w:rsidRPr="006C1C07" w:rsidRDefault="00DD2E58" w:rsidP="006C1C07">
            <w:pPr>
              <w:tabs>
                <w:tab w:val="left" w:pos="580"/>
              </w:tabs>
              <w:spacing w:line="0" w:lineRule="atLeast"/>
              <w:jc w:val="center"/>
              <w:rPr>
                <w:rFonts w:ascii="Times New Roman" w:eastAsia="Times New Roman" w:hAnsi="Times New Roman"/>
                <w:i/>
                <w:sz w:val="24"/>
              </w:rPr>
            </w:pPr>
            <w:r w:rsidRPr="006C1C07">
              <w:rPr>
                <w:rFonts w:ascii="Times New Roman" w:eastAsia="Times New Roman" w:hAnsi="Times New Roman"/>
                <w:i/>
                <w:sz w:val="24"/>
              </w:rPr>
              <w:t>CILO</w:t>
            </w:r>
            <w:r w:rsidRPr="006C1C07">
              <w:rPr>
                <w:rFonts w:ascii="Times New Roman" w:eastAsia="Times New Roman" w:hAnsi="Times New Roman"/>
                <w:i/>
                <w:sz w:val="24"/>
                <w:vertAlign w:val="subscript"/>
              </w:rPr>
              <w:t>1</w:t>
            </w:r>
          </w:p>
        </w:tc>
        <w:tc>
          <w:tcPr>
            <w:tcW w:w="2598" w:type="dxa"/>
            <w:vMerge w:val="restart"/>
            <w:vAlign w:val="center"/>
          </w:tcPr>
          <w:p w14:paraId="7D6D555F" w14:textId="77777777" w:rsidR="00DD2E58" w:rsidRPr="006C1C07" w:rsidRDefault="00DD2E58" w:rsidP="006C1C07">
            <w:pPr>
              <w:tabs>
                <w:tab w:val="left" w:pos="580"/>
              </w:tabs>
              <w:spacing w:line="0" w:lineRule="atLeast"/>
              <w:jc w:val="center"/>
              <w:rPr>
                <w:rFonts w:ascii="Times New Roman" w:eastAsia="Times New Roman" w:hAnsi="Times New Roman"/>
                <w:sz w:val="24"/>
              </w:rPr>
            </w:pPr>
            <w:r w:rsidRPr="006C1C07">
              <w:rPr>
                <w:rFonts w:ascii="Times New Roman" w:eastAsia="Times New Roman" w:hAnsi="Times New Roman"/>
                <w:sz w:val="24"/>
              </w:rPr>
              <w:t>Oral presentation, discussion, case study, research, social inquiry</w:t>
            </w:r>
          </w:p>
        </w:tc>
      </w:tr>
      <w:tr w:rsidR="00DD2E58" w:rsidRPr="006C1C07" w14:paraId="2A774D17" w14:textId="77777777" w:rsidTr="006C1C07">
        <w:tc>
          <w:tcPr>
            <w:tcW w:w="5103" w:type="dxa"/>
          </w:tcPr>
          <w:p w14:paraId="1A322263" w14:textId="77777777" w:rsidR="00DD2E58" w:rsidRPr="006C1C07" w:rsidRDefault="00DD2E58" w:rsidP="006C1C07">
            <w:pPr>
              <w:spacing w:line="0" w:lineRule="atLeast"/>
              <w:ind w:left="139"/>
              <w:rPr>
                <w:rFonts w:ascii="Times New Roman" w:eastAsia="Times New Roman" w:hAnsi="Times New Roman"/>
                <w:sz w:val="24"/>
              </w:rPr>
            </w:pPr>
            <w:r w:rsidRPr="006C1C07">
              <w:rPr>
                <w:rFonts w:ascii="Times New Roman" w:eastAsia="Times New Roman" w:hAnsi="Times New Roman"/>
                <w:sz w:val="24"/>
              </w:rPr>
              <w:t>Traditional beliefs in disease causation and treatment:</w:t>
            </w:r>
          </w:p>
          <w:p w14:paraId="105DFF64" w14:textId="77777777" w:rsidR="00DD2E58" w:rsidRPr="006C1C07" w:rsidRDefault="00DD2E58" w:rsidP="006C1C07">
            <w:pPr>
              <w:numPr>
                <w:ilvl w:val="0"/>
                <w:numId w:val="9"/>
              </w:numPr>
              <w:spacing w:line="0" w:lineRule="atLeast"/>
              <w:rPr>
                <w:rFonts w:ascii="Times New Roman" w:eastAsia="Times New Roman" w:hAnsi="Times New Roman"/>
                <w:sz w:val="24"/>
              </w:rPr>
            </w:pPr>
            <w:r w:rsidRPr="006C1C07">
              <w:rPr>
                <w:rFonts w:ascii="Times New Roman" w:eastAsia="Times New Roman" w:hAnsi="Times New Roman"/>
                <w:sz w:val="24"/>
              </w:rPr>
              <w:t>Religious and symbolic etiology and healing</w:t>
            </w:r>
          </w:p>
          <w:p w14:paraId="011B677D" w14:textId="77777777" w:rsidR="00DD2E58" w:rsidRPr="006C1C07" w:rsidRDefault="00DD2E58" w:rsidP="006C1C07">
            <w:pPr>
              <w:numPr>
                <w:ilvl w:val="0"/>
                <w:numId w:val="9"/>
              </w:numPr>
              <w:spacing w:line="0" w:lineRule="atLeast"/>
              <w:rPr>
                <w:rFonts w:ascii="Times New Roman" w:eastAsia="Times New Roman" w:hAnsi="Times New Roman"/>
                <w:sz w:val="24"/>
              </w:rPr>
            </w:pPr>
            <w:r w:rsidRPr="006C1C07">
              <w:rPr>
                <w:rFonts w:ascii="Times New Roman" w:eastAsia="Times New Roman" w:hAnsi="Times New Roman"/>
                <w:sz w:val="24"/>
              </w:rPr>
              <w:t>Irrational beliefs and symbolic harming</w:t>
            </w:r>
          </w:p>
        </w:tc>
        <w:tc>
          <w:tcPr>
            <w:tcW w:w="992" w:type="dxa"/>
            <w:vAlign w:val="center"/>
          </w:tcPr>
          <w:p w14:paraId="135DD6D1" w14:textId="77777777" w:rsidR="00DD2E58" w:rsidRPr="006C1C07" w:rsidRDefault="00DD2E58" w:rsidP="006C1C07">
            <w:pPr>
              <w:tabs>
                <w:tab w:val="left" w:pos="580"/>
              </w:tabs>
              <w:spacing w:line="0" w:lineRule="atLeast"/>
              <w:jc w:val="center"/>
              <w:rPr>
                <w:rFonts w:ascii="Times New Roman" w:eastAsia="Times New Roman" w:hAnsi="Times New Roman"/>
                <w:i/>
                <w:sz w:val="24"/>
              </w:rPr>
            </w:pPr>
            <w:r w:rsidRPr="006C1C07">
              <w:rPr>
                <w:rFonts w:ascii="Times New Roman" w:eastAsia="Times New Roman" w:hAnsi="Times New Roman"/>
                <w:i/>
                <w:sz w:val="24"/>
              </w:rPr>
              <w:t>CILO</w:t>
            </w:r>
            <w:r w:rsidRPr="006C1C07">
              <w:rPr>
                <w:rFonts w:ascii="Times New Roman" w:eastAsia="Times New Roman" w:hAnsi="Times New Roman"/>
                <w:i/>
                <w:sz w:val="24"/>
                <w:vertAlign w:val="subscript"/>
              </w:rPr>
              <w:t>2</w:t>
            </w:r>
          </w:p>
        </w:tc>
        <w:tc>
          <w:tcPr>
            <w:tcW w:w="2598" w:type="dxa"/>
            <w:vMerge/>
          </w:tcPr>
          <w:p w14:paraId="1206D071" w14:textId="77777777" w:rsidR="00DD2E58" w:rsidRPr="006C1C07" w:rsidRDefault="00DD2E58" w:rsidP="006C1C07">
            <w:pPr>
              <w:tabs>
                <w:tab w:val="left" w:pos="580"/>
              </w:tabs>
              <w:spacing w:line="0" w:lineRule="atLeast"/>
              <w:rPr>
                <w:rFonts w:ascii="Times New Roman" w:eastAsia="Times New Roman" w:hAnsi="Times New Roman"/>
                <w:sz w:val="24"/>
              </w:rPr>
            </w:pPr>
          </w:p>
        </w:tc>
      </w:tr>
      <w:tr w:rsidR="00DD2E58" w:rsidRPr="006C1C07" w14:paraId="2B11AC4A" w14:textId="77777777" w:rsidTr="006C1C07">
        <w:tc>
          <w:tcPr>
            <w:tcW w:w="5103" w:type="dxa"/>
          </w:tcPr>
          <w:p w14:paraId="3DD538DF" w14:textId="77777777" w:rsidR="00DD2E58" w:rsidRPr="006C1C07" w:rsidRDefault="00DD2E58" w:rsidP="006C1C07">
            <w:pPr>
              <w:spacing w:line="0" w:lineRule="atLeast"/>
              <w:ind w:left="139"/>
              <w:rPr>
                <w:rFonts w:ascii="Times New Roman" w:eastAsia="Times New Roman" w:hAnsi="Times New Roman"/>
                <w:sz w:val="24"/>
              </w:rPr>
            </w:pPr>
            <w:r w:rsidRPr="006C1C07">
              <w:rPr>
                <w:rFonts w:ascii="Times New Roman" w:eastAsia="Times New Roman" w:hAnsi="Times New Roman"/>
                <w:sz w:val="24"/>
              </w:rPr>
              <w:t>Cultural and social construction of disease</w:t>
            </w:r>
          </w:p>
        </w:tc>
        <w:tc>
          <w:tcPr>
            <w:tcW w:w="992" w:type="dxa"/>
            <w:vAlign w:val="center"/>
          </w:tcPr>
          <w:p w14:paraId="37F3861C" w14:textId="77777777" w:rsidR="00DD2E58" w:rsidRPr="006C1C07" w:rsidRDefault="00DD2E58" w:rsidP="006C1C07">
            <w:pPr>
              <w:tabs>
                <w:tab w:val="left" w:pos="580"/>
              </w:tabs>
              <w:spacing w:line="0" w:lineRule="atLeast"/>
              <w:jc w:val="center"/>
              <w:rPr>
                <w:rFonts w:ascii="Times New Roman" w:eastAsia="Times New Roman" w:hAnsi="Times New Roman"/>
                <w:i/>
                <w:sz w:val="24"/>
              </w:rPr>
            </w:pPr>
            <w:r w:rsidRPr="006C1C07">
              <w:rPr>
                <w:rFonts w:ascii="Times New Roman" w:eastAsia="Times New Roman" w:hAnsi="Times New Roman"/>
                <w:i/>
                <w:sz w:val="24"/>
              </w:rPr>
              <w:t>CILO</w:t>
            </w:r>
            <w:r w:rsidRPr="006C1C07">
              <w:rPr>
                <w:rFonts w:ascii="Times New Roman" w:eastAsia="Times New Roman" w:hAnsi="Times New Roman"/>
                <w:i/>
                <w:sz w:val="24"/>
                <w:vertAlign w:val="subscript"/>
              </w:rPr>
              <w:t>1-4</w:t>
            </w:r>
          </w:p>
        </w:tc>
        <w:tc>
          <w:tcPr>
            <w:tcW w:w="2598" w:type="dxa"/>
            <w:vMerge/>
          </w:tcPr>
          <w:p w14:paraId="146CC015" w14:textId="77777777" w:rsidR="00DD2E58" w:rsidRPr="006C1C07" w:rsidRDefault="00DD2E58" w:rsidP="006C1C07">
            <w:pPr>
              <w:tabs>
                <w:tab w:val="left" w:pos="580"/>
              </w:tabs>
              <w:spacing w:line="0" w:lineRule="atLeast"/>
              <w:rPr>
                <w:rFonts w:ascii="Times New Roman" w:eastAsia="Times New Roman" w:hAnsi="Times New Roman"/>
                <w:sz w:val="24"/>
              </w:rPr>
            </w:pPr>
          </w:p>
        </w:tc>
      </w:tr>
      <w:tr w:rsidR="00DD2E58" w:rsidRPr="006C1C07" w14:paraId="7AB36F0C" w14:textId="77777777" w:rsidTr="006C1C07">
        <w:tc>
          <w:tcPr>
            <w:tcW w:w="5103" w:type="dxa"/>
          </w:tcPr>
          <w:p w14:paraId="600B515F" w14:textId="77777777" w:rsidR="00DD2E58" w:rsidRPr="006C1C07" w:rsidRDefault="00DD2E58" w:rsidP="006C1C07">
            <w:pPr>
              <w:spacing w:line="0" w:lineRule="atLeast"/>
              <w:ind w:left="139"/>
              <w:rPr>
                <w:rFonts w:ascii="Times New Roman" w:eastAsia="Times New Roman" w:hAnsi="Times New Roman"/>
                <w:sz w:val="24"/>
              </w:rPr>
            </w:pPr>
            <w:r w:rsidRPr="006C1C07">
              <w:rPr>
                <w:rFonts w:ascii="Times New Roman" w:eastAsia="Times New Roman" w:hAnsi="Times New Roman"/>
                <w:sz w:val="24"/>
              </w:rPr>
              <w:t>Social, political and economic factors affecting health status globally:</w:t>
            </w:r>
          </w:p>
          <w:p w14:paraId="2D3D9616" w14:textId="77777777" w:rsidR="00DD2E58" w:rsidRPr="006C1C07" w:rsidRDefault="00DD2E58" w:rsidP="006C1C07">
            <w:pPr>
              <w:numPr>
                <w:ilvl w:val="0"/>
                <w:numId w:val="10"/>
              </w:numPr>
              <w:spacing w:line="0" w:lineRule="atLeast"/>
              <w:rPr>
                <w:rFonts w:ascii="Times New Roman" w:eastAsia="Times New Roman" w:hAnsi="Times New Roman"/>
                <w:sz w:val="24"/>
              </w:rPr>
            </w:pPr>
            <w:r w:rsidRPr="006C1C07">
              <w:rPr>
                <w:rFonts w:ascii="Times New Roman" w:eastAsia="Times New Roman" w:hAnsi="Times New Roman"/>
                <w:sz w:val="24"/>
              </w:rPr>
              <w:t>Poverty, racial, gender and sexual orientation and discrimination, environmental degradation, green revolution and so on</w:t>
            </w:r>
          </w:p>
        </w:tc>
        <w:tc>
          <w:tcPr>
            <w:tcW w:w="992" w:type="dxa"/>
            <w:vAlign w:val="center"/>
          </w:tcPr>
          <w:p w14:paraId="2EB38509" w14:textId="77777777" w:rsidR="00DD2E58" w:rsidRPr="006C1C07" w:rsidRDefault="00DD2E58" w:rsidP="006C1C07">
            <w:pPr>
              <w:tabs>
                <w:tab w:val="left" w:pos="580"/>
              </w:tabs>
              <w:spacing w:line="0" w:lineRule="atLeast"/>
              <w:jc w:val="center"/>
              <w:rPr>
                <w:rFonts w:ascii="Times New Roman" w:eastAsia="Times New Roman" w:hAnsi="Times New Roman"/>
                <w:i/>
                <w:sz w:val="24"/>
              </w:rPr>
            </w:pPr>
            <w:r w:rsidRPr="006C1C07">
              <w:rPr>
                <w:rFonts w:ascii="Times New Roman" w:eastAsia="Times New Roman" w:hAnsi="Times New Roman"/>
                <w:i/>
                <w:sz w:val="24"/>
              </w:rPr>
              <w:t>CILO</w:t>
            </w:r>
            <w:r w:rsidRPr="006C1C07">
              <w:rPr>
                <w:rFonts w:ascii="Times New Roman" w:eastAsia="Times New Roman" w:hAnsi="Times New Roman"/>
                <w:i/>
                <w:sz w:val="24"/>
                <w:vertAlign w:val="subscript"/>
              </w:rPr>
              <w:t>1-4</w:t>
            </w:r>
          </w:p>
        </w:tc>
        <w:tc>
          <w:tcPr>
            <w:tcW w:w="2598" w:type="dxa"/>
            <w:vMerge/>
          </w:tcPr>
          <w:p w14:paraId="38038934" w14:textId="77777777" w:rsidR="00DD2E58" w:rsidRPr="006C1C07" w:rsidRDefault="00DD2E58" w:rsidP="006C1C07">
            <w:pPr>
              <w:tabs>
                <w:tab w:val="left" w:pos="580"/>
              </w:tabs>
              <w:spacing w:line="0" w:lineRule="atLeast"/>
              <w:rPr>
                <w:rFonts w:ascii="Times New Roman" w:eastAsia="Times New Roman" w:hAnsi="Times New Roman"/>
                <w:sz w:val="24"/>
              </w:rPr>
            </w:pPr>
          </w:p>
        </w:tc>
      </w:tr>
      <w:tr w:rsidR="00DD2E58" w:rsidRPr="006C1C07" w14:paraId="26DD09B0" w14:textId="77777777" w:rsidTr="006C1C07">
        <w:tc>
          <w:tcPr>
            <w:tcW w:w="5103" w:type="dxa"/>
          </w:tcPr>
          <w:p w14:paraId="50B8136C" w14:textId="77777777" w:rsidR="00DD2E58" w:rsidRPr="006C1C07" w:rsidRDefault="00DD2E58" w:rsidP="006C1C07">
            <w:pPr>
              <w:spacing w:line="0" w:lineRule="atLeast"/>
              <w:ind w:left="139"/>
              <w:rPr>
                <w:rFonts w:ascii="Times New Roman" w:eastAsia="Times New Roman" w:hAnsi="Times New Roman"/>
                <w:sz w:val="24"/>
              </w:rPr>
            </w:pPr>
            <w:r w:rsidRPr="006C1C07">
              <w:rPr>
                <w:rFonts w:ascii="Times New Roman" w:eastAsia="Times New Roman" w:hAnsi="Times New Roman"/>
                <w:sz w:val="24"/>
              </w:rPr>
              <w:t>Globalization and health</w:t>
            </w:r>
          </w:p>
          <w:p w14:paraId="40CDFE03" w14:textId="77777777" w:rsidR="00DD2E58" w:rsidRPr="006C1C07" w:rsidRDefault="00DD2E58" w:rsidP="006C1C07">
            <w:pPr>
              <w:numPr>
                <w:ilvl w:val="0"/>
                <w:numId w:val="10"/>
              </w:numPr>
              <w:spacing w:line="0" w:lineRule="atLeast"/>
              <w:rPr>
                <w:rFonts w:ascii="Times New Roman" w:eastAsia="Times New Roman" w:hAnsi="Times New Roman"/>
                <w:sz w:val="24"/>
              </w:rPr>
            </w:pPr>
            <w:r w:rsidRPr="006C1C07">
              <w:rPr>
                <w:rFonts w:ascii="Times New Roman" w:eastAsia="Times New Roman" w:hAnsi="Times New Roman"/>
                <w:sz w:val="24"/>
              </w:rPr>
              <w:t>Technologies and techniques, ethical issues related to experimentation, commodization of body parts</w:t>
            </w:r>
          </w:p>
        </w:tc>
        <w:tc>
          <w:tcPr>
            <w:tcW w:w="992" w:type="dxa"/>
            <w:vAlign w:val="center"/>
          </w:tcPr>
          <w:p w14:paraId="39968285" w14:textId="77777777" w:rsidR="00DD2E58" w:rsidRPr="006C1C07" w:rsidRDefault="00DD2E58" w:rsidP="006C1C07">
            <w:pPr>
              <w:tabs>
                <w:tab w:val="left" w:pos="580"/>
              </w:tabs>
              <w:spacing w:line="0" w:lineRule="atLeast"/>
              <w:jc w:val="center"/>
              <w:rPr>
                <w:rFonts w:ascii="Times New Roman" w:eastAsia="Times New Roman" w:hAnsi="Times New Roman"/>
                <w:i/>
                <w:sz w:val="24"/>
              </w:rPr>
            </w:pPr>
            <w:r w:rsidRPr="006C1C07">
              <w:rPr>
                <w:rFonts w:ascii="Times New Roman" w:eastAsia="Times New Roman" w:hAnsi="Times New Roman"/>
                <w:i/>
                <w:sz w:val="24"/>
              </w:rPr>
              <w:t>CILO</w:t>
            </w:r>
            <w:r w:rsidRPr="006C1C07">
              <w:rPr>
                <w:rFonts w:ascii="Times New Roman" w:eastAsia="Times New Roman" w:hAnsi="Times New Roman"/>
                <w:i/>
                <w:sz w:val="24"/>
                <w:vertAlign w:val="subscript"/>
              </w:rPr>
              <w:t>1-5</w:t>
            </w:r>
          </w:p>
        </w:tc>
        <w:tc>
          <w:tcPr>
            <w:tcW w:w="2598" w:type="dxa"/>
            <w:vMerge/>
          </w:tcPr>
          <w:p w14:paraId="5E1A0274" w14:textId="77777777" w:rsidR="00DD2E58" w:rsidRPr="006C1C07" w:rsidRDefault="00DD2E58" w:rsidP="006C1C07">
            <w:pPr>
              <w:tabs>
                <w:tab w:val="left" w:pos="580"/>
              </w:tabs>
              <w:spacing w:line="0" w:lineRule="atLeast"/>
              <w:rPr>
                <w:rFonts w:ascii="Times New Roman" w:eastAsia="Times New Roman" w:hAnsi="Times New Roman"/>
                <w:sz w:val="24"/>
              </w:rPr>
            </w:pPr>
          </w:p>
        </w:tc>
      </w:tr>
    </w:tbl>
    <w:p w14:paraId="08C96DD9" w14:textId="77777777" w:rsidR="00B90D0C" w:rsidRDefault="00B90D0C" w:rsidP="00DD2E58">
      <w:pPr>
        <w:tabs>
          <w:tab w:val="left" w:pos="580"/>
        </w:tabs>
        <w:spacing w:line="0" w:lineRule="atLeast"/>
        <w:ind w:left="580"/>
        <w:rPr>
          <w:rFonts w:ascii="Times New Roman" w:eastAsia="Times New Roman" w:hAnsi="Times New Roman"/>
          <w:b/>
          <w:sz w:val="24"/>
        </w:rPr>
      </w:pPr>
    </w:p>
    <w:p w14:paraId="3287C732" w14:textId="77777777" w:rsidR="00DD2E58" w:rsidRDefault="00DD2E58" w:rsidP="00DD2E58">
      <w:pPr>
        <w:numPr>
          <w:ilvl w:val="1"/>
          <w:numId w:val="4"/>
        </w:numPr>
        <w:tabs>
          <w:tab w:val="left" w:pos="580"/>
        </w:tabs>
        <w:spacing w:line="0" w:lineRule="atLeast"/>
        <w:ind w:left="567" w:hanging="360"/>
        <w:rPr>
          <w:rFonts w:ascii="Times New Roman" w:eastAsia="Times New Roman" w:hAnsi="Times New Roman"/>
          <w:b/>
          <w:sz w:val="24"/>
        </w:rPr>
      </w:pPr>
      <w:r>
        <w:rPr>
          <w:rFonts w:ascii="Times New Roman" w:eastAsia="Times New Roman" w:hAnsi="Times New Roman"/>
          <w:b/>
          <w:sz w:val="24"/>
        </w:rPr>
        <w:t>Assessment</w:t>
      </w:r>
    </w:p>
    <w:p w14:paraId="1DF186D5" w14:textId="77777777" w:rsidR="00DD2E58" w:rsidRDefault="00DD2E58" w:rsidP="00DD2E58">
      <w:pPr>
        <w:tabs>
          <w:tab w:val="left" w:pos="580"/>
        </w:tabs>
        <w:spacing w:line="0" w:lineRule="atLeast"/>
        <w:ind w:left="567"/>
        <w:rPr>
          <w:rFonts w:ascii="Times New Roman" w:eastAsia="Times New Roman" w:hAnsi="Times New Roman"/>
          <w:b/>
          <w:sz w:val="2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11"/>
        <w:gridCol w:w="1825"/>
        <w:gridCol w:w="1307"/>
      </w:tblGrid>
      <w:tr w:rsidR="00DD2E58" w:rsidRPr="006C1C07" w14:paraId="079376C7" w14:textId="77777777" w:rsidTr="006C1C07">
        <w:tc>
          <w:tcPr>
            <w:tcW w:w="5392" w:type="dxa"/>
            <w:shd w:val="clear" w:color="auto" w:fill="D9D9D9"/>
          </w:tcPr>
          <w:p w14:paraId="55CE5FA9" w14:textId="77777777" w:rsidR="00DD2E58" w:rsidRPr="006C1C07" w:rsidRDefault="00DD2E58" w:rsidP="006C1C07">
            <w:pPr>
              <w:spacing w:line="0" w:lineRule="atLeast"/>
              <w:jc w:val="center"/>
              <w:rPr>
                <w:rFonts w:ascii="Times New Roman" w:eastAsia="Times New Roman" w:hAnsi="Times New Roman"/>
                <w:b/>
                <w:sz w:val="24"/>
              </w:rPr>
            </w:pPr>
            <w:r w:rsidRPr="006C1C07">
              <w:rPr>
                <w:rFonts w:ascii="Times New Roman" w:eastAsia="Times New Roman" w:hAnsi="Times New Roman"/>
                <w:b/>
                <w:sz w:val="24"/>
              </w:rPr>
              <w:t>Assessment Tasks</w:t>
            </w:r>
          </w:p>
        </w:tc>
        <w:tc>
          <w:tcPr>
            <w:tcW w:w="1843" w:type="dxa"/>
            <w:shd w:val="clear" w:color="auto" w:fill="D9D9D9"/>
          </w:tcPr>
          <w:p w14:paraId="6938BEC4" w14:textId="77777777" w:rsidR="00DD2E58" w:rsidRPr="006C1C07" w:rsidRDefault="00DD2E58" w:rsidP="006C1C07">
            <w:pPr>
              <w:spacing w:line="0" w:lineRule="atLeast"/>
              <w:jc w:val="center"/>
              <w:rPr>
                <w:rFonts w:ascii="Times New Roman" w:eastAsia="Times New Roman" w:hAnsi="Times New Roman"/>
                <w:b/>
                <w:sz w:val="24"/>
              </w:rPr>
            </w:pPr>
            <w:r w:rsidRPr="006C1C07">
              <w:rPr>
                <w:rFonts w:ascii="Times New Roman" w:eastAsia="Times New Roman" w:hAnsi="Times New Roman"/>
                <w:b/>
                <w:sz w:val="24"/>
              </w:rPr>
              <w:t>Weighting (%)</w:t>
            </w:r>
          </w:p>
        </w:tc>
        <w:tc>
          <w:tcPr>
            <w:tcW w:w="1322" w:type="dxa"/>
            <w:shd w:val="clear" w:color="auto" w:fill="D9D9D9"/>
          </w:tcPr>
          <w:p w14:paraId="40FB6661" w14:textId="77777777" w:rsidR="00DD2E58" w:rsidRPr="006C1C07" w:rsidRDefault="00DD2E58" w:rsidP="006C1C07">
            <w:pPr>
              <w:spacing w:line="0" w:lineRule="atLeast"/>
              <w:jc w:val="center"/>
              <w:rPr>
                <w:rFonts w:ascii="Times New Roman" w:eastAsia="Times New Roman" w:hAnsi="Times New Roman"/>
                <w:b/>
                <w:sz w:val="24"/>
              </w:rPr>
            </w:pPr>
            <w:r w:rsidRPr="006C1C07">
              <w:rPr>
                <w:rFonts w:ascii="Times New Roman" w:eastAsia="Times New Roman" w:hAnsi="Times New Roman"/>
                <w:b/>
                <w:sz w:val="24"/>
              </w:rPr>
              <w:t>CILO</w:t>
            </w:r>
          </w:p>
        </w:tc>
      </w:tr>
      <w:tr w:rsidR="00DD2E58" w:rsidRPr="006C1C07" w14:paraId="15DA316A" w14:textId="77777777" w:rsidTr="006C1C07">
        <w:tc>
          <w:tcPr>
            <w:tcW w:w="5392" w:type="dxa"/>
          </w:tcPr>
          <w:p w14:paraId="3F40541C" w14:textId="77777777" w:rsidR="00DD2E58" w:rsidRPr="006C1C07" w:rsidRDefault="00DD2E58" w:rsidP="006C1C07">
            <w:pPr>
              <w:numPr>
                <w:ilvl w:val="0"/>
                <w:numId w:val="12"/>
              </w:numPr>
              <w:spacing w:line="0" w:lineRule="atLeast"/>
              <w:ind w:left="579"/>
              <w:rPr>
                <w:rFonts w:ascii="Times New Roman" w:eastAsia="Times New Roman" w:hAnsi="Times New Roman"/>
                <w:sz w:val="24"/>
              </w:rPr>
            </w:pPr>
            <w:r w:rsidRPr="006C1C07">
              <w:rPr>
                <w:rFonts w:ascii="Times New Roman" w:eastAsia="Times New Roman" w:hAnsi="Times New Roman"/>
                <w:sz w:val="24"/>
              </w:rPr>
              <w:t>Essay: Individual Work (1500 words +/-10%)</w:t>
            </w:r>
          </w:p>
          <w:p w14:paraId="21E78945" w14:textId="77777777" w:rsidR="00DD2E58" w:rsidRPr="006C1C07" w:rsidRDefault="00DD2E58" w:rsidP="00CF799D">
            <w:pPr>
              <w:spacing w:line="0" w:lineRule="atLeast"/>
              <w:ind w:left="579"/>
              <w:rPr>
                <w:rFonts w:ascii="Times New Roman" w:eastAsia="Times New Roman" w:hAnsi="Times New Roman"/>
                <w:sz w:val="24"/>
              </w:rPr>
            </w:pPr>
            <w:r w:rsidRPr="006C1C07">
              <w:rPr>
                <w:rFonts w:ascii="Times New Roman" w:eastAsia="Times New Roman" w:hAnsi="Times New Roman"/>
                <w:sz w:val="24"/>
              </w:rPr>
              <w:t>Choose a current case or a historical example that illustrates how cultural and social factors influencing on your selected disease.</w:t>
            </w:r>
          </w:p>
        </w:tc>
        <w:tc>
          <w:tcPr>
            <w:tcW w:w="1843" w:type="dxa"/>
            <w:vAlign w:val="center"/>
          </w:tcPr>
          <w:p w14:paraId="4A89E067" w14:textId="77777777" w:rsidR="00DD2E58" w:rsidRPr="006C1C07" w:rsidRDefault="00DD2E58" w:rsidP="006C1C07">
            <w:pPr>
              <w:spacing w:line="0" w:lineRule="atLeast"/>
              <w:jc w:val="center"/>
              <w:rPr>
                <w:rFonts w:ascii="Times New Roman" w:eastAsia="Times New Roman" w:hAnsi="Times New Roman"/>
                <w:sz w:val="24"/>
              </w:rPr>
            </w:pPr>
            <w:r w:rsidRPr="006C1C07">
              <w:rPr>
                <w:rFonts w:ascii="Times New Roman" w:eastAsia="Times New Roman" w:hAnsi="Times New Roman"/>
                <w:sz w:val="24"/>
              </w:rPr>
              <w:t>50</w:t>
            </w:r>
          </w:p>
        </w:tc>
        <w:tc>
          <w:tcPr>
            <w:tcW w:w="1322" w:type="dxa"/>
            <w:vAlign w:val="center"/>
          </w:tcPr>
          <w:p w14:paraId="26729C12" w14:textId="77777777" w:rsidR="00DD2E58" w:rsidRPr="006C1C07" w:rsidRDefault="00DD2E58" w:rsidP="006C1C07">
            <w:pPr>
              <w:spacing w:line="0" w:lineRule="atLeast"/>
              <w:jc w:val="center"/>
              <w:rPr>
                <w:rFonts w:ascii="Times New Roman" w:eastAsia="Times New Roman" w:hAnsi="Times New Roman"/>
                <w:i/>
                <w:sz w:val="24"/>
              </w:rPr>
            </w:pPr>
            <w:r w:rsidRPr="006C1C07">
              <w:rPr>
                <w:rFonts w:ascii="Times New Roman" w:eastAsia="Times New Roman" w:hAnsi="Times New Roman"/>
                <w:i/>
                <w:sz w:val="24"/>
              </w:rPr>
              <w:t>CILO</w:t>
            </w:r>
            <w:r w:rsidRPr="006C1C07">
              <w:rPr>
                <w:rFonts w:ascii="Times New Roman" w:eastAsia="Times New Roman" w:hAnsi="Times New Roman"/>
                <w:i/>
                <w:sz w:val="24"/>
                <w:vertAlign w:val="subscript"/>
              </w:rPr>
              <w:t>1-4</w:t>
            </w:r>
          </w:p>
        </w:tc>
      </w:tr>
      <w:tr w:rsidR="00DD2E58" w:rsidRPr="006C1C07" w14:paraId="7F93F460" w14:textId="77777777" w:rsidTr="006C1C07">
        <w:tc>
          <w:tcPr>
            <w:tcW w:w="5392" w:type="dxa"/>
          </w:tcPr>
          <w:p w14:paraId="6EA65EEF" w14:textId="77777777" w:rsidR="008004ED" w:rsidRPr="006C1C07" w:rsidRDefault="008004ED" w:rsidP="006C1C07">
            <w:pPr>
              <w:numPr>
                <w:ilvl w:val="0"/>
                <w:numId w:val="12"/>
              </w:numPr>
              <w:spacing w:line="0" w:lineRule="atLeast"/>
              <w:ind w:left="579"/>
              <w:rPr>
                <w:rFonts w:ascii="Times New Roman" w:eastAsia="Times New Roman" w:hAnsi="Times New Roman"/>
                <w:sz w:val="24"/>
              </w:rPr>
            </w:pPr>
            <w:r w:rsidRPr="006C1C07">
              <w:rPr>
                <w:rFonts w:ascii="Times New Roman" w:eastAsia="Times New Roman" w:hAnsi="Times New Roman"/>
                <w:sz w:val="24"/>
              </w:rPr>
              <w:t>Oral presentation: Group Work (20-30mins)</w:t>
            </w:r>
          </w:p>
          <w:p w14:paraId="7F94F633" w14:textId="77777777" w:rsidR="008004ED" w:rsidRPr="006C1C07" w:rsidRDefault="008004ED" w:rsidP="00CF799D">
            <w:pPr>
              <w:spacing w:line="0" w:lineRule="atLeast"/>
              <w:ind w:left="579"/>
              <w:rPr>
                <w:rFonts w:ascii="Times New Roman" w:eastAsia="Times New Roman" w:hAnsi="Times New Roman"/>
                <w:sz w:val="24"/>
              </w:rPr>
            </w:pPr>
            <w:r w:rsidRPr="006C1C07">
              <w:rPr>
                <w:rFonts w:ascii="Times New Roman" w:eastAsia="Times New Roman" w:hAnsi="Times New Roman"/>
                <w:sz w:val="24"/>
              </w:rPr>
              <w:t>To explore a contemporary health issue being discussed in the media and provide an oral presentation to your class. The presentation will include discussion of role of society, culture and globalization that may influence the selected issue.</w:t>
            </w:r>
          </w:p>
        </w:tc>
        <w:tc>
          <w:tcPr>
            <w:tcW w:w="1843" w:type="dxa"/>
            <w:vAlign w:val="center"/>
          </w:tcPr>
          <w:p w14:paraId="10B5FAA4" w14:textId="77777777" w:rsidR="00DD2E58" w:rsidRPr="006C1C07" w:rsidRDefault="008004ED" w:rsidP="006C1C07">
            <w:pPr>
              <w:tabs>
                <w:tab w:val="left" w:pos="580"/>
              </w:tabs>
              <w:spacing w:line="0" w:lineRule="atLeast"/>
              <w:jc w:val="center"/>
              <w:rPr>
                <w:rFonts w:ascii="Times New Roman" w:eastAsia="Times New Roman" w:hAnsi="Times New Roman"/>
                <w:sz w:val="24"/>
              </w:rPr>
            </w:pPr>
            <w:r w:rsidRPr="006C1C07">
              <w:rPr>
                <w:rFonts w:ascii="Times New Roman" w:eastAsia="Times New Roman" w:hAnsi="Times New Roman"/>
                <w:sz w:val="24"/>
              </w:rPr>
              <w:t>50</w:t>
            </w:r>
          </w:p>
        </w:tc>
        <w:tc>
          <w:tcPr>
            <w:tcW w:w="1322" w:type="dxa"/>
            <w:vAlign w:val="center"/>
          </w:tcPr>
          <w:p w14:paraId="305D1FA6" w14:textId="77777777" w:rsidR="00DD2E58" w:rsidRPr="006C1C07" w:rsidRDefault="008004ED" w:rsidP="006C1C07">
            <w:pPr>
              <w:tabs>
                <w:tab w:val="left" w:pos="580"/>
              </w:tabs>
              <w:spacing w:line="0" w:lineRule="atLeast"/>
              <w:jc w:val="center"/>
              <w:rPr>
                <w:rFonts w:ascii="Times New Roman" w:eastAsia="Times New Roman" w:hAnsi="Times New Roman"/>
                <w:i/>
                <w:sz w:val="24"/>
              </w:rPr>
            </w:pPr>
            <w:r w:rsidRPr="006C1C07">
              <w:rPr>
                <w:rFonts w:ascii="Times New Roman" w:eastAsia="Times New Roman" w:hAnsi="Times New Roman"/>
                <w:i/>
                <w:sz w:val="24"/>
              </w:rPr>
              <w:t>CILO</w:t>
            </w:r>
            <w:r w:rsidRPr="006C1C07">
              <w:rPr>
                <w:rFonts w:ascii="Times New Roman" w:eastAsia="Times New Roman" w:hAnsi="Times New Roman"/>
                <w:i/>
                <w:sz w:val="24"/>
                <w:vertAlign w:val="subscript"/>
              </w:rPr>
              <w:t>1-5</w:t>
            </w:r>
          </w:p>
        </w:tc>
      </w:tr>
    </w:tbl>
    <w:p w14:paraId="6A12F53E" w14:textId="77777777" w:rsidR="00DD2E58" w:rsidRDefault="00DD2E58" w:rsidP="00DD2E58">
      <w:pPr>
        <w:tabs>
          <w:tab w:val="left" w:pos="580"/>
        </w:tabs>
        <w:spacing w:line="0" w:lineRule="atLeast"/>
        <w:ind w:left="567"/>
        <w:rPr>
          <w:rFonts w:ascii="Times New Roman" w:eastAsia="Times New Roman" w:hAnsi="Times New Roman"/>
          <w:b/>
          <w:sz w:val="24"/>
        </w:rPr>
      </w:pPr>
    </w:p>
    <w:p w14:paraId="74573ACA" w14:textId="77777777" w:rsidR="00B90D0C" w:rsidRDefault="00B90D0C" w:rsidP="00DD2E58">
      <w:pPr>
        <w:tabs>
          <w:tab w:val="left" w:pos="580"/>
        </w:tabs>
        <w:spacing w:line="0" w:lineRule="atLeast"/>
        <w:ind w:left="567"/>
        <w:rPr>
          <w:rFonts w:ascii="Times New Roman" w:eastAsia="Times New Roman" w:hAnsi="Times New Roman"/>
          <w:b/>
          <w:sz w:val="24"/>
        </w:rPr>
      </w:pPr>
    </w:p>
    <w:p w14:paraId="687B3A35" w14:textId="77777777" w:rsidR="00BA7FDD" w:rsidRPr="00A544B8" w:rsidRDefault="00BA7FDD" w:rsidP="00BA7FDD">
      <w:pPr>
        <w:numPr>
          <w:ilvl w:val="1"/>
          <w:numId w:val="4"/>
        </w:numPr>
        <w:ind w:left="567" w:hanging="425"/>
        <w:rPr>
          <w:rFonts w:ascii="Times New Roman" w:eastAsia="Times New Roman" w:hAnsi="Times New Roman"/>
          <w:b/>
          <w:sz w:val="24"/>
        </w:rPr>
      </w:pPr>
      <w:r w:rsidRPr="00BA7FDD">
        <w:rPr>
          <w:rFonts w:ascii="Times New Roman" w:eastAsia="Times New Roman" w:hAnsi="Times New Roman"/>
          <w:b/>
          <w:sz w:val="24"/>
        </w:rPr>
        <w:t>Use of Generative AI in Course Assessments</w:t>
      </w:r>
    </w:p>
    <w:p w14:paraId="77227402" w14:textId="77777777" w:rsidR="00BA7FDD" w:rsidRPr="00A544B8" w:rsidRDefault="00BA7FDD" w:rsidP="00BA7FDD">
      <w:pPr>
        <w:ind w:left="567"/>
        <w:rPr>
          <w:rFonts w:ascii="Times New Roman" w:hAnsi="Times New Roman"/>
          <w:bCs/>
          <w:sz w:val="24"/>
          <w:szCs w:val="24"/>
        </w:rPr>
      </w:pPr>
      <w:r w:rsidRPr="00A544B8">
        <w:rPr>
          <w:rFonts w:ascii="Times New Roman" w:hAnsi="Times New Roman"/>
          <w:bCs/>
          <w:sz w:val="24"/>
          <w:szCs w:val="24"/>
        </w:rPr>
        <w:t>Please select one option only that applies to this course:</w:t>
      </w:r>
    </w:p>
    <w:p w14:paraId="4AF560C4" w14:textId="77777777" w:rsidR="00BA7FDD" w:rsidRPr="00A544B8" w:rsidRDefault="00BA7FDD" w:rsidP="00BA7FDD">
      <w:pPr>
        <w:ind w:left="567"/>
        <w:rPr>
          <w:rFonts w:ascii="Times New Roman" w:hAnsi="Times New Roman"/>
          <w:bCs/>
          <w:sz w:val="24"/>
          <w:szCs w:val="24"/>
        </w:rPr>
      </w:pPr>
    </w:p>
    <w:p w14:paraId="408894A7" w14:textId="77777777" w:rsidR="00BA7FDD" w:rsidRPr="00A544B8" w:rsidRDefault="00BA7FDD" w:rsidP="00BA7FDD">
      <w:pPr>
        <w:ind w:left="567"/>
        <w:rPr>
          <w:rFonts w:ascii="Times New Roman" w:hAnsi="Times New Roman"/>
          <w:bCs/>
          <w:sz w:val="24"/>
          <w:szCs w:val="24"/>
        </w:rPr>
      </w:pPr>
      <w:r w:rsidRPr="00A544B8">
        <w:rPr>
          <w:rFonts w:ascii="Wingdings 2" w:hAnsi="Wingdings 2"/>
          <w:bCs/>
          <w:sz w:val="24"/>
          <w:szCs w:val="24"/>
        </w:rPr>
        <w:t></w:t>
      </w:r>
      <w:r w:rsidRPr="00A544B8">
        <w:rPr>
          <w:rFonts w:ascii="Times New Roman" w:hAnsi="Times New Roman"/>
          <w:bCs/>
          <w:sz w:val="24"/>
          <w:szCs w:val="24"/>
        </w:rPr>
        <w:t xml:space="preserve"> </w:t>
      </w:r>
      <w:r w:rsidRPr="00A544B8">
        <w:rPr>
          <w:rFonts w:ascii="Times New Roman" w:hAnsi="Times New Roman"/>
          <w:b/>
          <w:i/>
          <w:iCs/>
          <w:sz w:val="24"/>
          <w:szCs w:val="24"/>
        </w:rPr>
        <w:t>Not Permitted</w:t>
      </w:r>
      <w:r w:rsidRPr="00A544B8">
        <w:rPr>
          <w:rFonts w:ascii="Times New Roman" w:hAnsi="Times New Roman"/>
          <w:bCs/>
          <w:sz w:val="24"/>
          <w:szCs w:val="24"/>
        </w:rPr>
        <w:t>: In this course, the use of generative AI tools is not allowed for any assessment tasks.</w:t>
      </w:r>
    </w:p>
    <w:p w14:paraId="16DD3ED1" w14:textId="77777777" w:rsidR="00BA7FDD" w:rsidRPr="00A544B8" w:rsidRDefault="00BA7FDD" w:rsidP="00BA7FDD">
      <w:pPr>
        <w:ind w:left="567"/>
        <w:rPr>
          <w:rFonts w:ascii="Times New Roman" w:hAnsi="Times New Roman"/>
          <w:bCs/>
          <w:sz w:val="24"/>
          <w:szCs w:val="24"/>
        </w:rPr>
      </w:pPr>
    </w:p>
    <w:p w14:paraId="5182446B" w14:textId="758B48F5" w:rsidR="00BA7FDD" w:rsidRPr="00A544B8" w:rsidRDefault="004D20F4" w:rsidP="00A544B8">
      <w:pPr>
        <w:ind w:left="567"/>
        <w:rPr>
          <w:rFonts w:ascii="Times New Roman" w:eastAsia="Times New Roman" w:hAnsi="Times New Roman"/>
          <w:b/>
        </w:rPr>
      </w:pPr>
      <w:r>
        <w:rPr>
          <w:rFonts w:ascii="Wingdings 2" w:hAnsi="Wingdings 2"/>
          <w:bCs/>
          <w:sz w:val="24"/>
          <w:szCs w:val="24"/>
        </w:rPr>
        <w:sym w:font="Wingdings" w:char="F0FE"/>
      </w:r>
      <w:r w:rsidR="00BA7FDD" w:rsidRPr="00A544B8">
        <w:rPr>
          <w:rFonts w:ascii="Times New Roman" w:hAnsi="Times New Roman"/>
          <w:bCs/>
          <w:sz w:val="24"/>
          <w:szCs w:val="24"/>
        </w:rPr>
        <w:t xml:space="preserve"> </w:t>
      </w:r>
      <w:r w:rsidR="00BA7FDD" w:rsidRPr="00A544B8">
        <w:rPr>
          <w:rFonts w:ascii="Times New Roman" w:hAnsi="Times New Roman"/>
          <w:b/>
          <w:i/>
          <w:iCs/>
          <w:sz w:val="24"/>
          <w:szCs w:val="24"/>
        </w:rPr>
        <w:t>Permitted</w:t>
      </w:r>
      <w:r w:rsidR="00BA7FDD" w:rsidRPr="00A544B8">
        <w:rPr>
          <w:rFonts w:ascii="Times New Roman" w:hAnsi="Times New Roman"/>
          <w:bCs/>
          <w:sz w:val="24"/>
          <w:szCs w:val="24"/>
        </w:rPr>
        <w:t>: In this course, generative AI tools may be used in some or all assessment tasks. Instructors will provide specific instructions, including any restrictions or additional requirements (e.g., proper acknowledgment, reflective reports), during the first lesson and in relevant assessment briefs.</w:t>
      </w:r>
    </w:p>
    <w:p w14:paraId="7877D970" w14:textId="77777777" w:rsidR="00BA7FDD" w:rsidRPr="00A544B8" w:rsidRDefault="00BA7FDD" w:rsidP="00A544B8">
      <w:pPr>
        <w:tabs>
          <w:tab w:val="left" w:pos="580"/>
        </w:tabs>
        <w:spacing w:line="0" w:lineRule="atLeast"/>
        <w:ind w:left="567"/>
        <w:rPr>
          <w:rFonts w:ascii="Times New Roman" w:eastAsia="Times New Roman" w:hAnsi="Times New Roman"/>
          <w:b/>
          <w:sz w:val="24"/>
        </w:rPr>
      </w:pPr>
    </w:p>
    <w:p w14:paraId="51774D78" w14:textId="08DF4572" w:rsidR="00DD2E58" w:rsidRDefault="008004ED" w:rsidP="00DD2E58">
      <w:pPr>
        <w:numPr>
          <w:ilvl w:val="1"/>
          <w:numId w:val="4"/>
        </w:numPr>
        <w:tabs>
          <w:tab w:val="left" w:pos="580"/>
        </w:tabs>
        <w:spacing w:line="0" w:lineRule="atLeast"/>
        <w:ind w:left="567" w:hanging="360"/>
        <w:rPr>
          <w:rFonts w:ascii="Times New Roman" w:eastAsia="Times New Roman" w:hAnsi="Times New Roman"/>
          <w:b/>
          <w:sz w:val="24"/>
        </w:rPr>
      </w:pPr>
      <w:r>
        <w:rPr>
          <w:rFonts w:ascii="Times New Roman" w:eastAsia="Times New Roman" w:hAnsi="Times New Roman"/>
          <w:b/>
          <w:sz w:val="24"/>
        </w:rPr>
        <w:t>Required Text(s)</w:t>
      </w:r>
    </w:p>
    <w:p w14:paraId="68E3D89F" w14:textId="77777777" w:rsidR="008004ED" w:rsidRDefault="008004ED" w:rsidP="008004ED">
      <w:pPr>
        <w:tabs>
          <w:tab w:val="left" w:pos="580"/>
        </w:tabs>
        <w:spacing w:line="0" w:lineRule="atLeast"/>
        <w:ind w:left="567"/>
        <w:rPr>
          <w:rFonts w:ascii="Times New Roman" w:eastAsia="Times New Roman" w:hAnsi="Times New Roman"/>
          <w:b/>
          <w:sz w:val="24"/>
        </w:rPr>
      </w:pPr>
    </w:p>
    <w:p w14:paraId="07FA3869" w14:textId="77777777" w:rsidR="008004ED" w:rsidRDefault="008004ED" w:rsidP="008004ED">
      <w:pPr>
        <w:spacing w:line="0" w:lineRule="atLeast"/>
        <w:ind w:left="480"/>
        <w:rPr>
          <w:rFonts w:ascii="Times New Roman" w:eastAsia="Times New Roman" w:hAnsi="Times New Roman"/>
          <w:sz w:val="24"/>
        </w:rPr>
      </w:pPr>
      <w:r>
        <w:rPr>
          <w:rFonts w:ascii="Times New Roman" w:eastAsia="Times New Roman" w:hAnsi="Times New Roman"/>
          <w:sz w:val="24"/>
        </w:rPr>
        <w:t>Birn, A. E., Pillary, Y., &amp; Holtz, T. H. (2009). Textbook of international health: Global</w:t>
      </w:r>
    </w:p>
    <w:p w14:paraId="2552D629" w14:textId="77777777" w:rsidR="008004ED" w:rsidRDefault="008004ED" w:rsidP="008004ED">
      <w:pPr>
        <w:spacing w:line="114" w:lineRule="exact"/>
        <w:rPr>
          <w:rFonts w:ascii="Times New Roman" w:eastAsia="Times New Roman" w:hAnsi="Times New Roman"/>
        </w:rPr>
      </w:pPr>
    </w:p>
    <w:p w14:paraId="75EE9757" w14:textId="77777777" w:rsidR="008004ED" w:rsidRDefault="008004ED" w:rsidP="008004ED">
      <w:pPr>
        <w:spacing w:line="0" w:lineRule="atLeast"/>
        <w:ind w:left="840"/>
        <w:rPr>
          <w:rFonts w:ascii="Times New Roman" w:eastAsia="Times New Roman" w:hAnsi="Times New Roman"/>
          <w:sz w:val="24"/>
        </w:rPr>
      </w:pPr>
      <w:r>
        <w:rPr>
          <w:rFonts w:ascii="Times New Roman" w:eastAsia="Times New Roman" w:hAnsi="Times New Roman"/>
          <w:sz w:val="24"/>
        </w:rPr>
        <w:t>health in a dynamic world. (3</w:t>
      </w:r>
      <w:r>
        <w:rPr>
          <w:rFonts w:ascii="Times New Roman" w:eastAsia="Times New Roman" w:hAnsi="Times New Roman"/>
          <w:sz w:val="32"/>
          <w:vertAlign w:val="superscript"/>
        </w:rPr>
        <w:t>rd</w:t>
      </w:r>
      <w:r>
        <w:rPr>
          <w:rFonts w:ascii="Times New Roman" w:eastAsia="Times New Roman" w:hAnsi="Times New Roman"/>
          <w:sz w:val="24"/>
        </w:rPr>
        <w:t xml:space="preserve"> ed.). (pp.309-364). NY: Oxford University Press.</w:t>
      </w:r>
    </w:p>
    <w:p w14:paraId="5D30EA80" w14:textId="77777777" w:rsidR="008004ED" w:rsidRDefault="008004ED" w:rsidP="008004ED">
      <w:pPr>
        <w:tabs>
          <w:tab w:val="left" w:pos="580"/>
        </w:tabs>
        <w:spacing w:line="0" w:lineRule="atLeast"/>
        <w:ind w:left="567"/>
        <w:rPr>
          <w:rFonts w:ascii="Times New Roman" w:eastAsia="Times New Roman" w:hAnsi="Times New Roman"/>
          <w:b/>
          <w:sz w:val="24"/>
        </w:rPr>
      </w:pPr>
    </w:p>
    <w:p w14:paraId="38A1211E" w14:textId="77777777" w:rsidR="00B90D0C" w:rsidRDefault="00B90D0C" w:rsidP="008004ED">
      <w:pPr>
        <w:tabs>
          <w:tab w:val="left" w:pos="580"/>
        </w:tabs>
        <w:spacing w:line="0" w:lineRule="atLeast"/>
        <w:ind w:left="567"/>
        <w:rPr>
          <w:rFonts w:ascii="Times New Roman" w:eastAsia="Times New Roman" w:hAnsi="Times New Roman"/>
          <w:b/>
          <w:sz w:val="24"/>
        </w:rPr>
      </w:pPr>
    </w:p>
    <w:p w14:paraId="188055F7" w14:textId="77777777" w:rsidR="00B16E34" w:rsidRPr="008004ED" w:rsidRDefault="00B16E34" w:rsidP="008004ED">
      <w:pPr>
        <w:numPr>
          <w:ilvl w:val="1"/>
          <w:numId w:val="4"/>
        </w:numPr>
        <w:tabs>
          <w:tab w:val="left" w:pos="560"/>
        </w:tabs>
        <w:spacing w:line="0" w:lineRule="atLeast"/>
        <w:ind w:left="567" w:hanging="360"/>
        <w:rPr>
          <w:rFonts w:ascii="Times New Roman" w:eastAsia="Times New Roman" w:hAnsi="Times New Roman"/>
          <w:b/>
          <w:sz w:val="24"/>
        </w:rPr>
      </w:pPr>
      <w:r w:rsidRPr="008004ED">
        <w:rPr>
          <w:rFonts w:ascii="Times New Roman" w:eastAsia="Times New Roman" w:hAnsi="Times New Roman"/>
          <w:b/>
          <w:sz w:val="23"/>
        </w:rPr>
        <w:t>Recommended Readings</w:t>
      </w:r>
    </w:p>
    <w:p w14:paraId="0E6EA4F3" w14:textId="77777777" w:rsidR="008004ED" w:rsidRDefault="008004ED" w:rsidP="008004ED">
      <w:pPr>
        <w:tabs>
          <w:tab w:val="left" w:pos="560"/>
        </w:tabs>
        <w:spacing w:line="0" w:lineRule="atLeast"/>
        <w:ind w:left="567"/>
        <w:rPr>
          <w:rFonts w:ascii="Times New Roman" w:eastAsia="Times New Roman" w:hAnsi="Times New Roman"/>
          <w:b/>
          <w:sz w:val="24"/>
        </w:rPr>
      </w:pPr>
    </w:p>
    <w:p w14:paraId="45BAA4F1" w14:textId="77777777" w:rsidR="008004ED" w:rsidRDefault="008004ED" w:rsidP="008004ED">
      <w:pPr>
        <w:spacing w:line="396" w:lineRule="auto"/>
        <w:ind w:left="851" w:right="146" w:hanging="284"/>
        <w:rPr>
          <w:rFonts w:ascii="Times New Roman" w:eastAsia="Times New Roman" w:hAnsi="Times New Roman"/>
          <w:sz w:val="24"/>
        </w:rPr>
      </w:pPr>
      <w:r>
        <w:rPr>
          <w:rFonts w:ascii="Times New Roman" w:eastAsia="Times New Roman" w:hAnsi="Times New Roman"/>
          <w:sz w:val="24"/>
        </w:rPr>
        <w:t>Capra, F. (2010). The Tao of physics: An exploration of the parallels between modern physics and Eastern mysticism (5th ed.). (pp.85-129). Boston: Shambhala Publications.</w:t>
      </w:r>
    </w:p>
    <w:p w14:paraId="245680E7" w14:textId="77777777" w:rsidR="008004ED" w:rsidRDefault="008004ED" w:rsidP="008004ED">
      <w:pPr>
        <w:spacing w:line="396" w:lineRule="auto"/>
        <w:ind w:left="851" w:right="146" w:hanging="284"/>
        <w:rPr>
          <w:rFonts w:ascii="Times New Roman" w:eastAsia="Times New Roman" w:hAnsi="Times New Roman"/>
          <w:sz w:val="24"/>
        </w:rPr>
      </w:pPr>
      <w:r w:rsidRPr="008004ED">
        <w:rPr>
          <w:rFonts w:ascii="Times New Roman" w:eastAsia="Times New Roman" w:hAnsi="Times New Roman"/>
          <w:sz w:val="24"/>
        </w:rPr>
        <w:t>Deborah, L. (2012). Medicine as Culture: Illness, Disease and the Body. (3rd ed.). (pp. 51-78). London: SAGE Publications.</w:t>
      </w:r>
    </w:p>
    <w:p w14:paraId="259BDF1C" w14:textId="77777777" w:rsidR="008004ED" w:rsidRDefault="008004ED" w:rsidP="008004ED">
      <w:pPr>
        <w:spacing w:line="396" w:lineRule="auto"/>
        <w:ind w:left="851" w:right="146" w:hanging="284"/>
        <w:rPr>
          <w:rFonts w:ascii="Times New Roman" w:eastAsia="Times New Roman" w:hAnsi="Times New Roman"/>
          <w:sz w:val="24"/>
        </w:rPr>
      </w:pPr>
      <w:r w:rsidRPr="008004ED">
        <w:rPr>
          <w:rFonts w:ascii="Times New Roman" w:eastAsia="Times New Roman" w:hAnsi="Times New Roman"/>
          <w:sz w:val="24"/>
        </w:rPr>
        <w:t xml:space="preserve">Evans, B., Marks, D. F., Murray, M., &amp; Estacio, E. (2011). </w:t>
      </w:r>
      <w:r w:rsidRPr="008004ED">
        <w:rPr>
          <w:rFonts w:ascii="Times New Roman" w:eastAsia="Times New Roman" w:hAnsi="Times New Roman"/>
          <w:i/>
          <w:sz w:val="24"/>
        </w:rPr>
        <w:t>Health psychology: Theory,</w:t>
      </w:r>
      <w:r>
        <w:rPr>
          <w:rFonts w:ascii="Times New Roman" w:eastAsia="Times New Roman" w:hAnsi="Times New Roman"/>
          <w:sz w:val="24"/>
        </w:rPr>
        <w:t xml:space="preserve"> </w:t>
      </w:r>
      <w:r w:rsidRPr="008004ED">
        <w:rPr>
          <w:rFonts w:ascii="Times New Roman" w:eastAsia="Times New Roman" w:hAnsi="Times New Roman"/>
          <w:i/>
          <w:sz w:val="24"/>
        </w:rPr>
        <w:t>research and practice.</w:t>
      </w:r>
      <w:r w:rsidR="008F459D">
        <w:rPr>
          <w:rFonts w:ascii="Times New Roman" w:eastAsia="Times New Roman" w:hAnsi="Times New Roman"/>
          <w:i/>
          <w:sz w:val="24"/>
        </w:rPr>
        <w:t xml:space="preserve"> </w:t>
      </w:r>
      <w:r w:rsidRPr="008004ED">
        <w:rPr>
          <w:rFonts w:ascii="Times New Roman" w:eastAsia="Times New Roman" w:hAnsi="Times New Roman"/>
          <w:sz w:val="24"/>
        </w:rPr>
        <w:t>(3</w:t>
      </w:r>
      <w:r w:rsidRPr="008004ED">
        <w:rPr>
          <w:rFonts w:ascii="Times New Roman" w:eastAsia="Times New Roman" w:hAnsi="Times New Roman"/>
          <w:sz w:val="32"/>
          <w:vertAlign w:val="superscript"/>
        </w:rPr>
        <w:t>rd</w:t>
      </w:r>
      <w:r w:rsidRPr="008004ED">
        <w:rPr>
          <w:rFonts w:ascii="Times New Roman" w:eastAsia="Times New Roman" w:hAnsi="Times New Roman"/>
          <w:i/>
          <w:sz w:val="24"/>
        </w:rPr>
        <w:t xml:space="preserve"> </w:t>
      </w:r>
      <w:r w:rsidRPr="008004ED">
        <w:rPr>
          <w:rFonts w:ascii="Times New Roman" w:eastAsia="Times New Roman" w:hAnsi="Times New Roman"/>
          <w:sz w:val="24"/>
        </w:rPr>
        <w:t>ed.). (pp.41-82). London: Sage Publication.</w:t>
      </w:r>
    </w:p>
    <w:p w14:paraId="67CAE9B2" w14:textId="77777777" w:rsidR="00881787" w:rsidRPr="00881787" w:rsidRDefault="00881787" w:rsidP="00881787">
      <w:pPr>
        <w:spacing w:line="396" w:lineRule="auto"/>
        <w:ind w:left="851" w:right="146" w:hanging="284"/>
        <w:rPr>
          <w:rFonts w:ascii="Times New Roman" w:hAnsi="Times New Roman" w:cs="Times New Roman"/>
          <w:color w:val="222222"/>
          <w:sz w:val="24"/>
          <w:bdr w:val="none" w:sz="0" w:space="0" w:color="auto" w:frame="1"/>
          <w:shd w:val="clear" w:color="auto" w:fill="FFFFFF"/>
        </w:rPr>
      </w:pPr>
      <w:r w:rsidRPr="00881787">
        <w:rPr>
          <w:rFonts w:ascii="Times New Roman" w:hAnsi="Times New Roman" w:cs="Times New Roman"/>
          <w:color w:val="222222"/>
          <w:sz w:val="24"/>
          <w:bdr w:val="none" w:sz="0" w:space="0" w:color="auto" w:frame="1"/>
          <w:shd w:val="clear" w:color="auto" w:fill="FFFFFF"/>
        </w:rPr>
        <w:lastRenderedPageBreak/>
        <w:t>Hofmann, B. (2016). Disease, illness, and sickness. In </w:t>
      </w:r>
      <w:r w:rsidRPr="00881787">
        <w:rPr>
          <w:rFonts w:ascii="Times New Roman" w:hAnsi="Times New Roman" w:cs="Times New Roman"/>
          <w:i/>
          <w:iCs/>
          <w:color w:val="222222"/>
          <w:sz w:val="24"/>
          <w:bdr w:val="none" w:sz="0" w:space="0" w:color="auto" w:frame="1"/>
          <w:shd w:val="clear" w:color="auto" w:fill="FFFFFF"/>
        </w:rPr>
        <w:t>The Routledge companion to philosophy of medicine</w:t>
      </w:r>
      <w:r w:rsidRPr="00881787">
        <w:rPr>
          <w:rFonts w:ascii="Times New Roman" w:hAnsi="Times New Roman" w:cs="Times New Roman"/>
          <w:color w:val="222222"/>
          <w:sz w:val="24"/>
          <w:bdr w:val="none" w:sz="0" w:space="0" w:color="auto" w:frame="1"/>
          <w:shd w:val="clear" w:color="auto" w:fill="FFFFFF"/>
        </w:rPr>
        <w:t> (pp. 30-40). Routledge.</w:t>
      </w:r>
    </w:p>
    <w:p w14:paraId="6E74382A" w14:textId="77777777" w:rsidR="008004ED" w:rsidRDefault="008004ED" w:rsidP="008004ED">
      <w:pPr>
        <w:spacing w:line="396" w:lineRule="auto"/>
        <w:ind w:left="851" w:right="146" w:hanging="284"/>
        <w:rPr>
          <w:rFonts w:ascii="Times New Roman" w:eastAsia="Times New Roman" w:hAnsi="Times New Roman"/>
          <w:sz w:val="24"/>
        </w:rPr>
      </w:pPr>
      <w:r w:rsidRPr="008004ED">
        <w:rPr>
          <w:rFonts w:ascii="Times New Roman" w:eastAsia="Times New Roman" w:hAnsi="Times New Roman"/>
          <w:sz w:val="24"/>
        </w:rPr>
        <w:t xml:space="preserve">Morrall, P. (2008). </w:t>
      </w:r>
      <w:r w:rsidRPr="008004ED">
        <w:rPr>
          <w:rFonts w:ascii="Times New Roman" w:eastAsia="Times New Roman" w:hAnsi="Times New Roman"/>
          <w:i/>
          <w:sz w:val="24"/>
        </w:rPr>
        <w:t>Sociology and health: An Introduction</w:t>
      </w:r>
      <w:r w:rsidRPr="008004ED">
        <w:rPr>
          <w:rFonts w:ascii="Times New Roman" w:eastAsia="Times New Roman" w:hAnsi="Times New Roman"/>
          <w:sz w:val="24"/>
        </w:rPr>
        <w:t xml:space="preserve"> (2</w:t>
      </w:r>
      <w:r w:rsidRPr="008004ED">
        <w:rPr>
          <w:rFonts w:ascii="Times New Roman" w:eastAsia="Times New Roman" w:hAnsi="Times New Roman"/>
          <w:sz w:val="32"/>
          <w:vertAlign w:val="superscript"/>
        </w:rPr>
        <w:t>nd</w:t>
      </w:r>
      <w:r w:rsidRPr="008004ED">
        <w:rPr>
          <w:rFonts w:ascii="Times New Roman" w:eastAsia="Times New Roman" w:hAnsi="Times New Roman"/>
          <w:sz w:val="24"/>
        </w:rPr>
        <w:t xml:space="preserve"> ed.). USA: Taylor &amp; Francis Routledge. (Chapter 1-2).</w:t>
      </w:r>
    </w:p>
    <w:p w14:paraId="7B9B8FAD" w14:textId="77777777" w:rsidR="008004ED" w:rsidRDefault="008004ED" w:rsidP="008004ED">
      <w:pPr>
        <w:spacing w:line="396" w:lineRule="auto"/>
        <w:ind w:left="851" w:right="146" w:hanging="284"/>
        <w:rPr>
          <w:rFonts w:ascii="Times New Roman" w:eastAsia="Times New Roman" w:hAnsi="Times New Roman"/>
          <w:sz w:val="24"/>
        </w:rPr>
      </w:pPr>
      <w:r w:rsidRPr="008004ED">
        <w:rPr>
          <w:rFonts w:ascii="Times New Roman" w:eastAsia="Times New Roman" w:hAnsi="Times New Roman"/>
          <w:sz w:val="24"/>
        </w:rPr>
        <w:t xml:space="preserve">Porroche-Escudero, A., Rothman, B. K., Ettorre, E., Annandale, E., &amp; Hildebrand, V. M. (2017). </w:t>
      </w:r>
      <w:r w:rsidRPr="008004ED">
        <w:rPr>
          <w:rFonts w:ascii="Times New Roman" w:eastAsia="Times New Roman" w:hAnsi="Times New Roman"/>
          <w:i/>
          <w:sz w:val="24"/>
        </w:rPr>
        <w:t>Health Culture and Society.</w:t>
      </w:r>
      <w:r w:rsidRPr="008004ED">
        <w:rPr>
          <w:rFonts w:ascii="Times New Roman" w:eastAsia="Times New Roman" w:hAnsi="Times New Roman"/>
          <w:sz w:val="24"/>
        </w:rPr>
        <w:t>(pp.13-36). USA: Springer International Publishing Ag.</w:t>
      </w:r>
    </w:p>
    <w:p w14:paraId="19E3D9C2" w14:textId="77777777" w:rsidR="008004ED" w:rsidRDefault="008004ED" w:rsidP="008004ED">
      <w:pPr>
        <w:spacing w:line="396" w:lineRule="auto"/>
        <w:ind w:left="851" w:right="146" w:hanging="284"/>
        <w:rPr>
          <w:rFonts w:ascii="Times New Roman" w:eastAsia="Times New Roman" w:hAnsi="Times New Roman"/>
          <w:sz w:val="24"/>
        </w:rPr>
      </w:pPr>
      <w:r w:rsidRPr="008004ED">
        <w:rPr>
          <w:rFonts w:ascii="Times New Roman" w:eastAsia="Times New Roman" w:hAnsi="Times New Roman"/>
          <w:sz w:val="24"/>
        </w:rPr>
        <w:t xml:space="preserve">Schultz, E. A., &amp; Lavenda, R. H. (2011). </w:t>
      </w:r>
      <w:r w:rsidRPr="008004ED">
        <w:rPr>
          <w:rFonts w:ascii="Times New Roman" w:eastAsia="Times New Roman" w:hAnsi="Times New Roman"/>
          <w:i/>
          <w:sz w:val="24"/>
        </w:rPr>
        <w:t>Cultural anthropology: A perspective on th</w:t>
      </w:r>
      <w:r>
        <w:rPr>
          <w:rFonts w:ascii="Times New Roman" w:eastAsia="Times New Roman" w:hAnsi="Times New Roman"/>
          <w:i/>
          <w:sz w:val="24"/>
        </w:rPr>
        <w:t xml:space="preserve">e </w:t>
      </w:r>
      <w:r w:rsidRPr="008004ED">
        <w:rPr>
          <w:rFonts w:ascii="Times New Roman" w:eastAsia="Times New Roman" w:hAnsi="Times New Roman"/>
          <w:i/>
          <w:sz w:val="24"/>
        </w:rPr>
        <w:t xml:space="preserve">human condition. </w:t>
      </w:r>
      <w:r w:rsidRPr="008004ED">
        <w:rPr>
          <w:rFonts w:ascii="Times New Roman" w:eastAsia="Times New Roman" w:hAnsi="Times New Roman"/>
          <w:sz w:val="24"/>
        </w:rPr>
        <w:t>NY: Oxford University Press.</w:t>
      </w:r>
    </w:p>
    <w:p w14:paraId="5525AF55" w14:textId="77777777" w:rsidR="008004ED" w:rsidRDefault="008004ED" w:rsidP="008004ED">
      <w:pPr>
        <w:spacing w:line="0" w:lineRule="atLeast"/>
        <w:ind w:left="851" w:hanging="284"/>
        <w:rPr>
          <w:rFonts w:ascii="Times New Roman" w:eastAsia="Times New Roman" w:hAnsi="Times New Roman"/>
          <w:b/>
          <w:sz w:val="24"/>
        </w:rPr>
      </w:pPr>
      <w:r w:rsidRPr="008004ED">
        <w:rPr>
          <w:rFonts w:ascii="Times New Roman" w:eastAsia="Times New Roman" w:hAnsi="Times New Roman"/>
          <w:sz w:val="24"/>
        </w:rPr>
        <w:t>Willis, K., &amp; Elmer, S. (2011). Society, culture and health, An introduction to</w:t>
      </w:r>
      <w:r>
        <w:rPr>
          <w:rFonts w:ascii="Times New Roman" w:eastAsia="Times New Roman" w:hAnsi="Times New Roman"/>
          <w:sz w:val="24"/>
        </w:rPr>
        <w:t xml:space="preserve"> </w:t>
      </w:r>
      <w:r w:rsidRPr="008004ED">
        <w:rPr>
          <w:rFonts w:ascii="Times New Roman" w:eastAsia="Times New Roman" w:hAnsi="Times New Roman"/>
          <w:sz w:val="24"/>
        </w:rPr>
        <w:t>sociology for nurses (2nd ed). USA: Oxford</w:t>
      </w:r>
    </w:p>
    <w:p w14:paraId="21C43123" w14:textId="77777777" w:rsidR="008004ED" w:rsidRDefault="008004ED" w:rsidP="008004ED">
      <w:pPr>
        <w:tabs>
          <w:tab w:val="left" w:pos="560"/>
        </w:tabs>
        <w:spacing w:line="0" w:lineRule="atLeast"/>
        <w:ind w:left="567"/>
        <w:rPr>
          <w:rFonts w:ascii="Times New Roman" w:eastAsia="Times New Roman" w:hAnsi="Times New Roman"/>
          <w:b/>
          <w:sz w:val="24"/>
        </w:rPr>
      </w:pPr>
    </w:p>
    <w:p w14:paraId="7E9DDCB5" w14:textId="77777777" w:rsidR="008004ED" w:rsidRPr="008004ED" w:rsidRDefault="008004ED" w:rsidP="008004ED">
      <w:pPr>
        <w:tabs>
          <w:tab w:val="left" w:pos="560"/>
        </w:tabs>
        <w:spacing w:line="0" w:lineRule="atLeast"/>
        <w:ind w:left="567"/>
        <w:rPr>
          <w:rFonts w:ascii="Times New Roman" w:eastAsia="Times New Roman" w:hAnsi="Times New Roman"/>
          <w:b/>
          <w:sz w:val="24"/>
        </w:rPr>
      </w:pPr>
    </w:p>
    <w:p w14:paraId="09291986" w14:textId="77777777" w:rsidR="00B16E34" w:rsidRPr="008004ED" w:rsidRDefault="008004ED" w:rsidP="008004ED">
      <w:pPr>
        <w:numPr>
          <w:ilvl w:val="1"/>
          <w:numId w:val="4"/>
        </w:numPr>
        <w:tabs>
          <w:tab w:val="left" w:pos="560"/>
        </w:tabs>
        <w:spacing w:line="0" w:lineRule="atLeast"/>
        <w:ind w:left="220" w:hanging="360"/>
        <w:rPr>
          <w:rFonts w:ascii="Times New Roman" w:eastAsia="Times New Roman" w:hAnsi="Times New Roman"/>
          <w:b/>
          <w:sz w:val="23"/>
        </w:rPr>
      </w:pPr>
      <w:r w:rsidRPr="008004ED">
        <w:rPr>
          <w:rFonts w:ascii="Times New Roman" w:eastAsia="Times New Roman" w:hAnsi="Times New Roman"/>
          <w:b/>
          <w:sz w:val="24"/>
        </w:rPr>
        <w:t>Related Web Resources</w:t>
      </w:r>
    </w:p>
    <w:p w14:paraId="08C4D045" w14:textId="77777777" w:rsidR="008004ED" w:rsidRDefault="008004ED" w:rsidP="008004ED">
      <w:pPr>
        <w:tabs>
          <w:tab w:val="left" w:pos="560"/>
        </w:tabs>
        <w:spacing w:line="0" w:lineRule="atLeast"/>
        <w:ind w:left="220"/>
        <w:rPr>
          <w:rFonts w:ascii="Times New Roman" w:eastAsia="Times New Roman" w:hAnsi="Times New Roman"/>
          <w:b/>
          <w:sz w:val="23"/>
        </w:rPr>
      </w:pPr>
    </w:p>
    <w:p w14:paraId="0176AF74" w14:textId="77777777" w:rsidR="008004ED" w:rsidRDefault="008004ED" w:rsidP="008004ED">
      <w:pPr>
        <w:spacing w:line="0" w:lineRule="atLeast"/>
        <w:ind w:left="600"/>
        <w:rPr>
          <w:rFonts w:ascii="Times New Roman" w:eastAsia="Times New Roman" w:hAnsi="Times New Roman"/>
          <w:sz w:val="24"/>
        </w:rPr>
      </w:pPr>
      <w:r>
        <w:rPr>
          <w:rFonts w:ascii="Times New Roman" w:eastAsia="Times New Roman" w:hAnsi="Times New Roman"/>
          <w:sz w:val="24"/>
        </w:rPr>
        <w:t xml:space="preserve">Cultural Anthropology/Ritual and Religion </w:t>
      </w:r>
      <w:hyperlink r:id="rId8" w:history="1">
        <w:r w:rsidR="008712AD" w:rsidRPr="008712AD">
          <w:rPr>
            <w:rStyle w:val="Hyperlink"/>
            <w:rFonts w:ascii="Times New Roman" w:eastAsia="Times New Roman" w:hAnsi="Times New Roman"/>
            <w:color w:val="0000FF"/>
            <w:sz w:val="24"/>
          </w:rPr>
          <w:t>https://en.wikibooks.org/wiki/Cultural_Anthropology/Ritual_and_Religion</w:t>
        </w:r>
      </w:hyperlink>
    </w:p>
    <w:p w14:paraId="41359416" w14:textId="77777777" w:rsidR="008004ED" w:rsidRPr="008004ED" w:rsidRDefault="008004ED" w:rsidP="008712AD">
      <w:pPr>
        <w:spacing w:line="0" w:lineRule="atLeast"/>
        <w:rPr>
          <w:rFonts w:ascii="Times New Roman" w:eastAsia="Times New Roman" w:hAnsi="Times New Roman"/>
          <w:sz w:val="24"/>
        </w:rPr>
      </w:pPr>
    </w:p>
    <w:p w14:paraId="3F7EEA82" w14:textId="77777777" w:rsidR="008004ED" w:rsidRDefault="008004ED" w:rsidP="008004ED">
      <w:pPr>
        <w:spacing w:line="0" w:lineRule="atLeast"/>
        <w:ind w:left="560"/>
        <w:rPr>
          <w:rFonts w:ascii="Times New Roman" w:eastAsia="Times New Roman" w:hAnsi="Times New Roman"/>
          <w:sz w:val="24"/>
        </w:rPr>
      </w:pPr>
      <w:r>
        <w:rPr>
          <w:rFonts w:ascii="Times New Roman" w:eastAsia="Times New Roman" w:hAnsi="Times New Roman"/>
          <w:sz w:val="24"/>
        </w:rPr>
        <w:t>Department of Health, Hong Kong</w:t>
      </w:r>
    </w:p>
    <w:p w14:paraId="02F74C5B" w14:textId="77777777" w:rsidR="008004ED" w:rsidRDefault="008712AD" w:rsidP="008004ED">
      <w:pPr>
        <w:spacing w:line="0" w:lineRule="atLeast"/>
        <w:ind w:left="560"/>
        <w:rPr>
          <w:rFonts w:ascii="Times New Roman" w:eastAsia="Times New Roman" w:hAnsi="Times New Roman"/>
          <w:sz w:val="24"/>
        </w:rPr>
      </w:pPr>
      <w:r>
        <w:rPr>
          <w:rFonts w:ascii="Times New Roman" w:eastAsia="Times New Roman" w:hAnsi="Times New Roman"/>
          <w:color w:val="0000FF"/>
          <w:sz w:val="24"/>
          <w:u w:val="single"/>
        </w:rPr>
        <w:t>https://www.dh.gov.hk/english/index.html</w:t>
      </w:r>
    </w:p>
    <w:p w14:paraId="6438EB57" w14:textId="77777777" w:rsidR="008004ED" w:rsidRPr="008004ED" w:rsidRDefault="008004ED" w:rsidP="008004ED">
      <w:pPr>
        <w:spacing w:line="0" w:lineRule="atLeast"/>
        <w:ind w:left="560"/>
        <w:rPr>
          <w:rFonts w:ascii="Times New Roman" w:eastAsia="Times New Roman" w:hAnsi="Times New Roman"/>
          <w:sz w:val="24"/>
        </w:rPr>
      </w:pPr>
    </w:p>
    <w:p w14:paraId="76A94FDB" w14:textId="77777777" w:rsidR="008004ED" w:rsidRDefault="008004ED" w:rsidP="008004ED">
      <w:pPr>
        <w:tabs>
          <w:tab w:val="left" w:pos="1680"/>
          <w:tab w:val="left" w:pos="2760"/>
          <w:tab w:val="left" w:pos="3340"/>
        </w:tabs>
        <w:spacing w:line="0" w:lineRule="atLeast"/>
        <w:ind w:left="560"/>
        <w:rPr>
          <w:rFonts w:ascii="Times New Roman" w:eastAsia="Times New Roman" w:hAnsi="Times New Roman"/>
          <w:sz w:val="23"/>
        </w:rPr>
      </w:pPr>
      <w:r>
        <w:rPr>
          <w:rFonts w:ascii="Times New Roman" w:eastAsia="Times New Roman" w:hAnsi="Times New Roman"/>
          <w:sz w:val="24"/>
        </w:rPr>
        <w:t>National</w:t>
      </w:r>
      <w:r>
        <w:rPr>
          <w:rFonts w:ascii="Times New Roman" w:eastAsia="Times New Roman" w:hAnsi="Times New Roman"/>
        </w:rPr>
        <w:tab/>
      </w:r>
      <w:r>
        <w:rPr>
          <w:rFonts w:ascii="Times New Roman" w:eastAsia="Times New Roman" w:hAnsi="Times New Roman"/>
          <w:sz w:val="24"/>
        </w:rPr>
        <w:t>Institute</w:t>
      </w:r>
      <w:r>
        <w:rPr>
          <w:rFonts w:ascii="Times New Roman" w:eastAsia="Times New Roman" w:hAnsi="Times New Roman"/>
        </w:rPr>
        <w:tab/>
      </w:r>
      <w:r>
        <w:rPr>
          <w:rFonts w:ascii="Times New Roman" w:eastAsia="Times New Roman" w:hAnsi="Times New Roman"/>
          <w:sz w:val="24"/>
        </w:rPr>
        <w:t>for</w:t>
      </w:r>
      <w:r>
        <w:rPr>
          <w:rFonts w:ascii="Times New Roman" w:eastAsia="Times New Roman" w:hAnsi="Times New Roman"/>
        </w:rPr>
        <w:tab/>
      </w:r>
      <w:r>
        <w:rPr>
          <w:rFonts w:ascii="Times New Roman" w:eastAsia="Times New Roman" w:hAnsi="Times New Roman"/>
          <w:sz w:val="23"/>
        </w:rPr>
        <w:t>Health</w:t>
      </w:r>
    </w:p>
    <w:p w14:paraId="586980F0" w14:textId="77777777" w:rsidR="008004ED" w:rsidRPr="008712AD" w:rsidRDefault="008712AD" w:rsidP="008004ED">
      <w:pPr>
        <w:tabs>
          <w:tab w:val="left" w:pos="1680"/>
          <w:tab w:val="left" w:pos="2760"/>
          <w:tab w:val="left" w:pos="3340"/>
        </w:tabs>
        <w:spacing w:line="0" w:lineRule="atLeast"/>
        <w:ind w:left="560"/>
        <w:rPr>
          <w:rFonts w:ascii="Times New Roman" w:eastAsia="Times New Roman" w:hAnsi="Times New Roman"/>
          <w:color w:val="0000FF"/>
          <w:sz w:val="23"/>
        </w:rPr>
      </w:pPr>
      <w:hyperlink r:id="rId9" w:history="1">
        <w:r w:rsidRPr="008712AD">
          <w:rPr>
            <w:rStyle w:val="Hyperlink"/>
            <w:rFonts w:ascii="Times New Roman" w:eastAsia="Times New Roman" w:hAnsi="Times New Roman"/>
            <w:color w:val="0000FF"/>
            <w:sz w:val="24"/>
          </w:rPr>
          <w:t>https://www.nih.gov</w:t>
        </w:r>
      </w:hyperlink>
    </w:p>
    <w:p w14:paraId="6284651B" w14:textId="77777777" w:rsidR="008004ED" w:rsidRDefault="008004ED" w:rsidP="008004ED">
      <w:pPr>
        <w:spacing w:line="202" w:lineRule="exact"/>
        <w:rPr>
          <w:rFonts w:ascii="Times New Roman" w:eastAsia="Times New Roman" w:hAnsi="Times New Roman"/>
        </w:rPr>
      </w:pPr>
    </w:p>
    <w:p w14:paraId="0C27A88F" w14:textId="77777777" w:rsidR="008004ED" w:rsidRDefault="008004ED" w:rsidP="008004ED">
      <w:pPr>
        <w:spacing w:line="0" w:lineRule="atLeast"/>
        <w:ind w:left="560"/>
        <w:rPr>
          <w:rFonts w:ascii="Times New Roman" w:eastAsia="Times New Roman" w:hAnsi="Times New Roman"/>
          <w:sz w:val="24"/>
        </w:rPr>
      </w:pPr>
      <w:r>
        <w:rPr>
          <w:rFonts w:ascii="Times New Roman" w:eastAsia="Times New Roman" w:hAnsi="Times New Roman"/>
          <w:sz w:val="24"/>
        </w:rPr>
        <w:t>Social Welfare Department</w:t>
      </w:r>
    </w:p>
    <w:p w14:paraId="687A3111" w14:textId="77777777" w:rsidR="008004ED" w:rsidRPr="008712AD" w:rsidRDefault="008712AD" w:rsidP="008004ED">
      <w:pPr>
        <w:spacing w:line="0" w:lineRule="atLeast"/>
        <w:ind w:left="560"/>
        <w:rPr>
          <w:rFonts w:ascii="Times New Roman" w:eastAsia="Times New Roman" w:hAnsi="Times New Roman"/>
          <w:color w:val="0000FF"/>
          <w:sz w:val="24"/>
        </w:rPr>
      </w:pPr>
      <w:hyperlink r:id="rId10" w:history="1">
        <w:r w:rsidRPr="008712AD">
          <w:rPr>
            <w:rStyle w:val="Hyperlink"/>
            <w:rFonts w:ascii="Times New Roman" w:eastAsia="Times New Roman" w:hAnsi="Times New Roman"/>
            <w:color w:val="0000FF"/>
            <w:sz w:val="24"/>
          </w:rPr>
          <w:t>https://www.swd.gov.hk/en/index/</w:t>
        </w:r>
      </w:hyperlink>
    </w:p>
    <w:p w14:paraId="32B93F14" w14:textId="77777777" w:rsidR="008004ED" w:rsidRPr="008004ED" w:rsidRDefault="008004ED" w:rsidP="008004ED">
      <w:pPr>
        <w:spacing w:line="0" w:lineRule="atLeast"/>
        <w:ind w:left="560"/>
        <w:rPr>
          <w:rFonts w:ascii="Times New Roman" w:eastAsia="Times New Roman" w:hAnsi="Times New Roman"/>
          <w:sz w:val="24"/>
        </w:rPr>
      </w:pPr>
    </w:p>
    <w:p w14:paraId="07B5BD4F" w14:textId="77777777" w:rsidR="008004ED" w:rsidRDefault="008004ED" w:rsidP="008004ED">
      <w:pPr>
        <w:spacing w:line="0" w:lineRule="atLeast"/>
        <w:ind w:left="540"/>
        <w:rPr>
          <w:rFonts w:ascii="Times New Roman" w:eastAsia="Times New Roman" w:hAnsi="Times New Roman"/>
          <w:sz w:val="24"/>
        </w:rPr>
      </w:pPr>
      <w:r>
        <w:rPr>
          <w:rFonts w:ascii="Times New Roman" w:eastAsia="Times New Roman" w:hAnsi="Times New Roman"/>
          <w:sz w:val="24"/>
        </w:rPr>
        <w:t>World Health Organization</w:t>
      </w:r>
    </w:p>
    <w:p w14:paraId="622C2769" w14:textId="77777777" w:rsidR="008004ED" w:rsidRPr="008712AD" w:rsidRDefault="008712AD" w:rsidP="008004ED">
      <w:pPr>
        <w:spacing w:line="0" w:lineRule="atLeast"/>
        <w:ind w:left="540"/>
        <w:rPr>
          <w:rFonts w:ascii="Times New Roman" w:eastAsia="Times New Roman" w:hAnsi="Times New Roman"/>
          <w:color w:val="0000FF"/>
          <w:sz w:val="24"/>
        </w:rPr>
      </w:pPr>
      <w:hyperlink r:id="rId11" w:history="1">
        <w:r w:rsidRPr="008712AD">
          <w:rPr>
            <w:rStyle w:val="Hyperlink"/>
            <w:rFonts w:ascii="Times New Roman" w:eastAsia="Times New Roman" w:hAnsi="Times New Roman"/>
            <w:color w:val="0000FF"/>
            <w:sz w:val="24"/>
          </w:rPr>
          <w:t>https://www.who.int/en/</w:t>
        </w:r>
      </w:hyperlink>
    </w:p>
    <w:p w14:paraId="52F0CB53" w14:textId="77777777" w:rsidR="008004ED" w:rsidRDefault="008004ED" w:rsidP="008004ED">
      <w:pPr>
        <w:tabs>
          <w:tab w:val="left" w:pos="560"/>
        </w:tabs>
        <w:spacing w:line="0" w:lineRule="atLeast"/>
        <w:ind w:left="220"/>
        <w:rPr>
          <w:rFonts w:ascii="Times New Roman" w:eastAsia="Times New Roman" w:hAnsi="Times New Roman"/>
          <w:b/>
          <w:sz w:val="23"/>
        </w:rPr>
      </w:pPr>
    </w:p>
    <w:p w14:paraId="7AB5035E" w14:textId="77777777" w:rsidR="00B90D0C" w:rsidRPr="008004ED" w:rsidRDefault="00B90D0C" w:rsidP="008004ED">
      <w:pPr>
        <w:tabs>
          <w:tab w:val="left" w:pos="560"/>
        </w:tabs>
        <w:spacing w:line="0" w:lineRule="atLeast"/>
        <w:ind w:left="220"/>
        <w:rPr>
          <w:rFonts w:ascii="Times New Roman" w:eastAsia="Times New Roman" w:hAnsi="Times New Roman"/>
          <w:b/>
          <w:sz w:val="23"/>
        </w:rPr>
      </w:pPr>
    </w:p>
    <w:p w14:paraId="0D4F33A6" w14:textId="77777777" w:rsidR="00B16E34" w:rsidRPr="008004ED" w:rsidRDefault="008004ED" w:rsidP="00A544B8">
      <w:pPr>
        <w:numPr>
          <w:ilvl w:val="1"/>
          <w:numId w:val="4"/>
        </w:numPr>
        <w:tabs>
          <w:tab w:val="left" w:pos="580"/>
        </w:tabs>
        <w:spacing w:line="0" w:lineRule="atLeast"/>
        <w:ind w:left="580" w:hanging="368"/>
        <w:rPr>
          <w:rFonts w:ascii="Times New Roman" w:eastAsia="Times New Roman" w:hAnsi="Times New Roman"/>
          <w:b/>
          <w:sz w:val="24"/>
        </w:rPr>
      </w:pPr>
      <w:r w:rsidRPr="008004ED">
        <w:rPr>
          <w:rFonts w:ascii="Times New Roman" w:eastAsia="Times New Roman" w:hAnsi="Times New Roman"/>
          <w:b/>
          <w:sz w:val="23"/>
        </w:rPr>
        <w:t>Related Journals</w:t>
      </w:r>
      <w:bookmarkStart w:id="2" w:name="page5"/>
      <w:bookmarkEnd w:id="2"/>
    </w:p>
    <w:p w14:paraId="327D1C94" w14:textId="77777777" w:rsidR="00B16E34" w:rsidRDefault="00B16E34">
      <w:pPr>
        <w:spacing w:line="84" w:lineRule="exact"/>
        <w:rPr>
          <w:rFonts w:ascii="Times New Roman" w:eastAsia="Times New Roman" w:hAnsi="Times New Roman"/>
          <w:b/>
          <w:sz w:val="24"/>
        </w:rPr>
      </w:pPr>
    </w:p>
    <w:p w14:paraId="04BE393A" w14:textId="77777777" w:rsidR="008004ED" w:rsidRDefault="00B16E34" w:rsidP="008004ED">
      <w:pPr>
        <w:spacing w:line="0" w:lineRule="atLeast"/>
        <w:ind w:left="851" w:hanging="284"/>
        <w:rPr>
          <w:rFonts w:ascii="Times New Roman" w:eastAsia="Times New Roman" w:hAnsi="Times New Roman"/>
          <w:sz w:val="24"/>
        </w:rPr>
      </w:pPr>
      <w:r>
        <w:rPr>
          <w:rFonts w:ascii="Times New Roman" w:eastAsia="Times New Roman" w:hAnsi="Times New Roman"/>
          <w:sz w:val="24"/>
        </w:rPr>
        <w:t>Akotia, C. S., Knizek, B. L., Kinyanda, E., &amp; Hjelmeland, H. (2014). “I have sinned”:</w:t>
      </w:r>
      <w:r w:rsidR="008004ED">
        <w:rPr>
          <w:rFonts w:ascii="Times New Roman" w:eastAsia="Times New Roman" w:hAnsi="Times New Roman"/>
          <w:sz w:val="24"/>
        </w:rPr>
        <w:t xml:space="preserve"> </w:t>
      </w:r>
      <w:r>
        <w:rPr>
          <w:rFonts w:ascii="Times New Roman" w:eastAsia="Times New Roman" w:hAnsi="Times New Roman"/>
          <w:sz w:val="24"/>
        </w:rPr>
        <w:t>Understanding the role of religion in the experiences of suicide attempters in Ghana. Mental Health, Religion &amp; Culture, 17(0), 437–448.</w:t>
      </w:r>
    </w:p>
    <w:p w14:paraId="10A62949" w14:textId="77777777" w:rsidR="008004ED" w:rsidRDefault="008004ED" w:rsidP="008004ED">
      <w:pPr>
        <w:spacing w:line="0" w:lineRule="atLeast"/>
        <w:ind w:left="851" w:hanging="284"/>
        <w:rPr>
          <w:rFonts w:ascii="Times New Roman" w:eastAsia="Times New Roman" w:hAnsi="Times New Roman"/>
          <w:sz w:val="24"/>
        </w:rPr>
      </w:pPr>
    </w:p>
    <w:p w14:paraId="518A865F" w14:textId="77777777" w:rsidR="008004ED" w:rsidRDefault="00B16E34" w:rsidP="008004ED">
      <w:pPr>
        <w:spacing w:line="0" w:lineRule="atLeast"/>
        <w:ind w:left="851" w:hanging="284"/>
        <w:rPr>
          <w:rFonts w:ascii="Times New Roman" w:eastAsia="Times New Roman" w:hAnsi="Times New Roman"/>
          <w:sz w:val="24"/>
        </w:rPr>
      </w:pPr>
      <w:r>
        <w:rPr>
          <w:rFonts w:ascii="Times New Roman" w:eastAsia="Times New Roman" w:hAnsi="Times New Roman"/>
          <w:sz w:val="24"/>
        </w:rPr>
        <w:t>Bagdasarov, Z., Edmondson, C. B. (2013). Cultural framework, anger expression, and health status in Russian immigrant women in the United States. Health Care for Women International, 34, 169-189.</w:t>
      </w:r>
    </w:p>
    <w:p w14:paraId="4A51D4D6" w14:textId="77777777" w:rsidR="008004ED" w:rsidRDefault="008004ED" w:rsidP="008004ED">
      <w:pPr>
        <w:spacing w:line="0" w:lineRule="atLeast"/>
        <w:ind w:left="851" w:hanging="284"/>
        <w:rPr>
          <w:rFonts w:ascii="Times New Roman" w:eastAsia="Times New Roman" w:hAnsi="Times New Roman"/>
          <w:sz w:val="24"/>
        </w:rPr>
      </w:pPr>
    </w:p>
    <w:p w14:paraId="405EE5EA" w14:textId="77777777" w:rsidR="008004ED" w:rsidRDefault="00B16E34" w:rsidP="008004ED">
      <w:pPr>
        <w:spacing w:line="0" w:lineRule="atLeast"/>
        <w:ind w:left="851" w:hanging="284"/>
        <w:rPr>
          <w:rFonts w:ascii="Times New Roman" w:eastAsia="Times New Roman" w:hAnsi="Times New Roman"/>
          <w:sz w:val="24"/>
        </w:rPr>
      </w:pPr>
      <w:r>
        <w:rPr>
          <w:rFonts w:ascii="Times New Roman" w:eastAsia="Times New Roman" w:hAnsi="Times New Roman"/>
          <w:sz w:val="24"/>
        </w:rPr>
        <w:t>Behere, P. B., Das, A., Yadav, R., &amp; Behere, A. P. (2013). Religion and mental health. Indian Journal of Psychiatry, 55(2), 187–194.</w:t>
      </w:r>
    </w:p>
    <w:p w14:paraId="13A7297D" w14:textId="77777777" w:rsidR="008004ED" w:rsidRDefault="008004ED" w:rsidP="008004ED">
      <w:pPr>
        <w:spacing w:line="0" w:lineRule="atLeast"/>
        <w:ind w:left="851" w:hanging="284"/>
        <w:rPr>
          <w:rFonts w:ascii="Times New Roman" w:eastAsia="Times New Roman" w:hAnsi="Times New Roman"/>
          <w:sz w:val="24"/>
        </w:rPr>
      </w:pPr>
    </w:p>
    <w:p w14:paraId="0EEF4DF8" w14:textId="77777777" w:rsidR="008004ED" w:rsidRDefault="00B16E34" w:rsidP="008004ED">
      <w:pPr>
        <w:spacing w:line="0" w:lineRule="atLeast"/>
        <w:ind w:left="851" w:hanging="284"/>
        <w:rPr>
          <w:rFonts w:ascii="Times New Roman" w:eastAsia="Times New Roman" w:hAnsi="Times New Roman"/>
          <w:sz w:val="24"/>
        </w:rPr>
      </w:pPr>
      <w:r>
        <w:rPr>
          <w:rFonts w:ascii="Times New Roman" w:eastAsia="Times New Roman" w:hAnsi="Times New Roman"/>
          <w:sz w:val="24"/>
        </w:rPr>
        <w:t>Cannon, W. B. (1942). Voodoo Death. American Anthropologist, 44(2), 169–181.</w:t>
      </w:r>
    </w:p>
    <w:p w14:paraId="0D8EE75B" w14:textId="77777777" w:rsidR="008004ED" w:rsidRDefault="008004ED" w:rsidP="008004ED">
      <w:pPr>
        <w:spacing w:line="0" w:lineRule="atLeast"/>
        <w:ind w:left="851" w:hanging="284"/>
        <w:rPr>
          <w:rFonts w:ascii="Times New Roman" w:eastAsia="Times New Roman" w:hAnsi="Times New Roman"/>
          <w:sz w:val="24"/>
        </w:rPr>
      </w:pPr>
    </w:p>
    <w:p w14:paraId="3E4E53BE" w14:textId="77777777" w:rsidR="008004ED" w:rsidRDefault="00B16E34" w:rsidP="008004ED">
      <w:pPr>
        <w:spacing w:line="0" w:lineRule="atLeast"/>
        <w:ind w:left="851" w:hanging="284"/>
        <w:rPr>
          <w:rFonts w:ascii="Times New Roman" w:eastAsia="Times New Roman" w:hAnsi="Times New Roman"/>
          <w:sz w:val="24"/>
        </w:rPr>
      </w:pPr>
      <w:r>
        <w:rPr>
          <w:rFonts w:ascii="Times New Roman" w:eastAsia="Times New Roman" w:hAnsi="Times New Roman"/>
          <w:sz w:val="24"/>
        </w:rPr>
        <w:t>Conrad, P., &amp; Kristin, B. (2010). The social construction of illness: Key insights and policy implications. Journal of Health and Social Behavior 51, 67-79.</w:t>
      </w:r>
    </w:p>
    <w:p w14:paraId="5DEF7704" w14:textId="77777777" w:rsidR="008004ED" w:rsidRDefault="008004ED" w:rsidP="008004ED">
      <w:pPr>
        <w:spacing w:line="0" w:lineRule="atLeast"/>
        <w:ind w:left="851" w:hanging="284"/>
        <w:rPr>
          <w:rFonts w:ascii="Times New Roman" w:eastAsia="Times New Roman" w:hAnsi="Times New Roman"/>
          <w:sz w:val="24"/>
        </w:rPr>
      </w:pPr>
    </w:p>
    <w:p w14:paraId="46B5A9DF" w14:textId="77777777" w:rsidR="008004ED" w:rsidRDefault="008004ED" w:rsidP="008004ED">
      <w:pPr>
        <w:spacing w:line="0" w:lineRule="atLeast"/>
        <w:ind w:left="851" w:hanging="284"/>
        <w:rPr>
          <w:rFonts w:ascii="Times New Roman" w:eastAsia="Times New Roman" w:hAnsi="Times New Roman"/>
          <w:sz w:val="24"/>
        </w:rPr>
      </w:pPr>
    </w:p>
    <w:p w14:paraId="4242AC8C" w14:textId="77777777" w:rsidR="008004ED" w:rsidRDefault="00B16E34" w:rsidP="008004ED">
      <w:pPr>
        <w:spacing w:line="0" w:lineRule="atLeast"/>
        <w:ind w:left="851" w:hanging="284"/>
        <w:rPr>
          <w:rFonts w:ascii="Times New Roman" w:eastAsia="Times New Roman" w:hAnsi="Times New Roman"/>
          <w:sz w:val="24"/>
        </w:rPr>
      </w:pPr>
      <w:r>
        <w:rPr>
          <w:rFonts w:ascii="Times New Roman" w:eastAsia="Times New Roman" w:hAnsi="Times New Roman"/>
          <w:sz w:val="24"/>
        </w:rPr>
        <w:t>Dein, S., Cook, C., Powell, A., &amp; Eagger, S. (2010). Religion, spirituality and mental health. The Psychiatrist, 34(2), 63-64.</w:t>
      </w:r>
    </w:p>
    <w:p w14:paraId="12E25D37" w14:textId="77777777" w:rsidR="008004ED" w:rsidRDefault="008004ED" w:rsidP="008004ED">
      <w:pPr>
        <w:spacing w:line="0" w:lineRule="atLeast"/>
        <w:ind w:left="851" w:hanging="284"/>
        <w:rPr>
          <w:rFonts w:ascii="Times New Roman" w:eastAsia="Times New Roman" w:hAnsi="Times New Roman"/>
          <w:sz w:val="24"/>
        </w:rPr>
      </w:pPr>
    </w:p>
    <w:p w14:paraId="111EBF1B" w14:textId="77777777" w:rsidR="008004ED" w:rsidRDefault="00B16E34" w:rsidP="008004ED">
      <w:pPr>
        <w:spacing w:line="0" w:lineRule="atLeast"/>
        <w:ind w:left="851" w:hanging="284"/>
        <w:rPr>
          <w:rFonts w:ascii="Times New Roman" w:eastAsia="Times New Roman" w:hAnsi="Times New Roman"/>
          <w:sz w:val="24"/>
        </w:rPr>
      </w:pPr>
      <w:r>
        <w:rPr>
          <w:rFonts w:ascii="Times New Roman" w:eastAsia="Times New Roman" w:hAnsi="Times New Roman"/>
          <w:sz w:val="24"/>
        </w:rPr>
        <w:t>Hofmann, B. (2002). On the triad disease, illness and sickness. Journal of Medicine and Philosophy, 27(6), 651–673.</w:t>
      </w:r>
    </w:p>
    <w:p w14:paraId="63962428" w14:textId="77777777" w:rsidR="008004ED" w:rsidRDefault="008004ED" w:rsidP="008004ED">
      <w:pPr>
        <w:spacing w:line="0" w:lineRule="atLeast"/>
        <w:ind w:left="851" w:hanging="284"/>
        <w:rPr>
          <w:rFonts w:ascii="Times New Roman" w:eastAsia="Times New Roman" w:hAnsi="Times New Roman"/>
          <w:sz w:val="23"/>
        </w:rPr>
      </w:pPr>
    </w:p>
    <w:p w14:paraId="11F5F8F6" w14:textId="77777777" w:rsidR="008004ED" w:rsidRDefault="008004ED" w:rsidP="008004ED">
      <w:pPr>
        <w:spacing w:line="0" w:lineRule="atLeast"/>
        <w:ind w:left="851"/>
        <w:rPr>
          <w:rFonts w:ascii="Times New Roman" w:eastAsia="Times New Roman" w:hAnsi="Times New Roman"/>
          <w:sz w:val="24"/>
        </w:rPr>
      </w:pPr>
    </w:p>
    <w:p w14:paraId="245CB475" w14:textId="77777777" w:rsidR="008004ED" w:rsidRDefault="00B16E34" w:rsidP="008004ED">
      <w:pPr>
        <w:spacing w:line="0" w:lineRule="atLeast"/>
        <w:ind w:left="851" w:hanging="284"/>
        <w:rPr>
          <w:rFonts w:ascii="Times New Roman" w:eastAsia="Times New Roman" w:hAnsi="Times New Roman"/>
          <w:sz w:val="24"/>
        </w:rPr>
      </w:pPr>
      <w:r>
        <w:rPr>
          <w:rFonts w:ascii="Times New Roman" w:eastAsia="Times New Roman" w:hAnsi="Times New Roman"/>
          <w:sz w:val="24"/>
        </w:rPr>
        <w:t>Kim, J.-H., &amp; Park, E.-C. (2015). Impact of socioeconomic status and subjective social class on overall and health-related quality of life. BMC Public Health, 15(1), 783.</w:t>
      </w:r>
    </w:p>
    <w:p w14:paraId="1383C419" w14:textId="77777777" w:rsidR="008004ED" w:rsidRDefault="008004ED" w:rsidP="008004ED">
      <w:pPr>
        <w:spacing w:line="0" w:lineRule="atLeast"/>
        <w:ind w:left="851" w:hanging="284"/>
        <w:rPr>
          <w:rFonts w:ascii="Times New Roman" w:eastAsia="Times New Roman" w:hAnsi="Times New Roman"/>
          <w:sz w:val="24"/>
        </w:rPr>
      </w:pPr>
    </w:p>
    <w:p w14:paraId="4106B385" w14:textId="77777777" w:rsidR="008004ED" w:rsidRDefault="00B16E34" w:rsidP="008004ED">
      <w:pPr>
        <w:spacing w:line="0" w:lineRule="atLeast"/>
        <w:ind w:left="851" w:hanging="284"/>
        <w:rPr>
          <w:rFonts w:ascii="Times New Roman" w:eastAsia="Times New Roman" w:hAnsi="Times New Roman"/>
          <w:sz w:val="24"/>
        </w:rPr>
      </w:pPr>
      <w:r>
        <w:rPr>
          <w:rFonts w:ascii="Times New Roman" w:eastAsia="Times New Roman" w:hAnsi="Times New Roman"/>
          <w:sz w:val="24"/>
        </w:rPr>
        <w:t>Mackenbach, J. P. (2014). Political determinants of health. The European Journal of Public Health, 24(1), 2–2.</w:t>
      </w:r>
    </w:p>
    <w:p w14:paraId="3921D740" w14:textId="77777777" w:rsidR="008004ED" w:rsidRDefault="008004ED" w:rsidP="008004ED">
      <w:pPr>
        <w:spacing w:line="0" w:lineRule="atLeast"/>
        <w:ind w:left="851" w:hanging="284"/>
        <w:rPr>
          <w:rFonts w:ascii="Times New Roman" w:eastAsia="Times New Roman" w:hAnsi="Times New Roman"/>
          <w:sz w:val="24"/>
        </w:rPr>
      </w:pPr>
    </w:p>
    <w:p w14:paraId="624B753C" w14:textId="77777777" w:rsidR="008004ED" w:rsidRDefault="00B16E34" w:rsidP="008004ED">
      <w:pPr>
        <w:spacing w:line="0" w:lineRule="atLeast"/>
        <w:ind w:left="851" w:hanging="284"/>
        <w:rPr>
          <w:rFonts w:ascii="Times New Roman" w:eastAsia="Times New Roman" w:hAnsi="Times New Roman"/>
          <w:sz w:val="24"/>
        </w:rPr>
      </w:pPr>
      <w:r>
        <w:rPr>
          <w:rFonts w:ascii="Times New Roman" w:eastAsia="Times New Roman" w:hAnsi="Times New Roman"/>
          <w:sz w:val="24"/>
        </w:rPr>
        <w:t>Major, R. W. L. (2008). Paying kidney donors: time to follow Iran? McGill Journal of</w:t>
      </w:r>
      <w:r w:rsidR="008004ED">
        <w:rPr>
          <w:rFonts w:ascii="Times New Roman" w:eastAsia="Times New Roman" w:hAnsi="Times New Roman"/>
          <w:sz w:val="24"/>
        </w:rPr>
        <w:t xml:space="preserve"> </w:t>
      </w:r>
      <w:r>
        <w:rPr>
          <w:rFonts w:ascii="Times New Roman" w:eastAsia="Times New Roman" w:hAnsi="Times New Roman"/>
          <w:sz w:val="24"/>
        </w:rPr>
        <w:t>Medicine : MJM : An International Forum for the Advancement of Medical Sciences by</w:t>
      </w:r>
      <w:bookmarkStart w:id="3" w:name="page6"/>
      <w:bookmarkEnd w:id="3"/>
      <w:r w:rsidR="008004ED">
        <w:rPr>
          <w:rFonts w:ascii="Times New Roman" w:eastAsia="Times New Roman" w:hAnsi="Times New Roman"/>
          <w:sz w:val="24"/>
        </w:rPr>
        <w:t xml:space="preserve"> </w:t>
      </w:r>
      <w:r>
        <w:rPr>
          <w:rFonts w:ascii="Times New Roman" w:eastAsia="Times New Roman" w:hAnsi="Times New Roman"/>
          <w:sz w:val="24"/>
        </w:rPr>
        <w:t>Students, 11(1), 67–69.</w:t>
      </w:r>
    </w:p>
    <w:p w14:paraId="03DD677A" w14:textId="77777777" w:rsidR="008004ED" w:rsidRDefault="008004ED" w:rsidP="008004ED">
      <w:pPr>
        <w:spacing w:line="0" w:lineRule="atLeast"/>
        <w:ind w:left="851" w:hanging="284"/>
        <w:rPr>
          <w:rFonts w:ascii="Times New Roman" w:eastAsia="Times New Roman" w:hAnsi="Times New Roman"/>
          <w:sz w:val="24"/>
        </w:rPr>
      </w:pPr>
    </w:p>
    <w:p w14:paraId="5FD75D47" w14:textId="77777777" w:rsidR="008004ED" w:rsidRDefault="00B16E34" w:rsidP="008004ED">
      <w:pPr>
        <w:spacing w:line="0" w:lineRule="atLeast"/>
        <w:ind w:left="851" w:hanging="284"/>
        <w:rPr>
          <w:rFonts w:ascii="Times New Roman" w:eastAsia="Times New Roman" w:hAnsi="Times New Roman"/>
          <w:sz w:val="24"/>
        </w:rPr>
      </w:pPr>
      <w:r>
        <w:rPr>
          <w:rFonts w:ascii="Times New Roman" w:eastAsia="Times New Roman" w:hAnsi="Times New Roman"/>
          <w:sz w:val="24"/>
        </w:rPr>
        <w:t>Moreira-Almeida, A., Lotufo-Neto, F., &amp; Koenig, H. G. (2006). Religiousness and mental health: a review. Revista Brasileira de Psiquiatria, 28(919), 242–250.</w:t>
      </w:r>
    </w:p>
    <w:p w14:paraId="64226234" w14:textId="77777777" w:rsidR="008004ED" w:rsidRDefault="008004ED" w:rsidP="008004ED">
      <w:pPr>
        <w:spacing w:line="0" w:lineRule="atLeast"/>
        <w:ind w:left="851" w:hanging="284"/>
        <w:rPr>
          <w:rFonts w:ascii="Times New Roman" w:eastAsia="Times New Roman" w:hAnsi="Times New Roman"/>
          <w:sz w:val="23"/>
        </w:rPr>
      </w:pPr>
    </w:p>
    <w:p w14:paraId="161E56EF" w14:textId="77777777" w:rsidR="00B16E34" w:rsidRPr="008004ED" w:rsidRDefault="00B16E34" w:rsidP="008004ED">
      <w:pPr>
        <w:spacing w:line="0" w:lineRule="atLeast"/>
        <w:ind w:left="851" w:hanging="284"/>
        <w:rPr>
          <w:rFonts w:ascii="Times New Roman" w:eastAsia="Times New Roman" w:hAnsi="Times New Roman"/>
          <w:sz w:val="24"/>
          <w:szCs w:val="24"/>
        </w:rPr>
      </w:pPr>
      <w:r w:rsidRPr="008004ED">
        <w:rPr>
          <w:rFonts w:ascii="Times New Roman" w:eastAsia="Times New Roman" w:hAnsi="Times New Roman"/>
          <w:sz w:val="24"/>
          <w:szCs w:val="24"/>
        </w:rPr>
        <w:t>World Health Organization (2001). World Medical Association Declaration of Helsinki : ethical principles for medical research involving human subjects. Bulletin of the World Health Organization : the International Journal of Public Health 2001 ; 79(4) : 373-373.</w:t>
      </w:r>
    </w:p>
    <w:p w14:paraId="24F9D3D6" w14:textId="77777777" w:rsidR="00B16E34" w:rsidRDefault="00B16E34">
      <w:pPr>
        <w:spacing w:line="200" w:lineRule="exact"/>
        <w:rPr>
          <w:rFonts w:ascii="Times New Roman" w:eastAsia="Times New Roman" w:hAnsi="Times New Roman"/>
        </w:rPr>
      </w:pPr>
    </w:p>
    <w:p w14:paraId="1F407762" w14:textId="77777777" w:rsidR="00B16E34" w:rsidRDefault="00B16E34">
      <w:pPr>
        <w:spacing w:line="323" w:lineRule="exact"/>
        <w:rPr>
          <w:rFonts w:ascii="Times New Roman" w:eastAsia="Times New Roman" w:hAnsi="Times New Roman"/>
        </w:rPr>
      </w:pPr>
    </w:p>
    <w:p w14:paraId="0730BEC0" w14:textId="77777777" w:rsidR="00B16E34" w:rsidRPr="00CF1FE9" w:rsidRDefault="00B16E34" w:rsidP="00A544B8">
      <w:pPr>
        <w:numPr>
          <w:ilvl w:val="1"/>
          <w:numId w:val="4"/>
        </w:numPr>
        <w:tabs>
          <w:tab w:val="left" w:pos="560"/>
        </w:tabs>
        <w:spacing w:line="0" w:lineRule="atLeast"/>
        <w:ind w:left="220"/>
        <w:rPr>
          <w:rFonts w:ascii="Times New Roman" w:hAnsi="Times New Roman"/>
          <w:b/>
          <w:sz w:val="23"/>
          <w:lang w:eastAsia="zh-TW"/>
        </w:rPr>
      </w:pPr>
      <w:r>
        <w:rPr>
          <w:rFonts w:ascii="Times New Roman" w:eastAsia="Times New Roman" w:hAnsi="Times New Roman"/>
          <w:b/>
          <w:sz w:val="23"/>
        </w:rPr>
        <w:t>Academic Honesty</w:t>
      </w:r>
      <w:r w:rsidR="0038696F" w:rsidRPr="00CF1FE9">
        <w:rPr>
          <w:rFonts w:ascii="Times New Roman" w:hAnsi="Times New Roman"/>
          <w:b/>
          <w:sz w:val="23"/>
          <w:lang w:eastAsia="zh-TW"/>
        </w:rPr>
        <w:br/>
      </w:r>
      <w:r w:rsidR="0038696F" w:rsidRPr="00CF1FE9">
        <w:rPr>
          <w:rFonts w:ascii="Times New Roman" w:hAnsi="Times New Roman"/>
          <w:b/>
          <w:sz w:val="23"/>
          <w:lang w:eastAsia="zh-TW"/>
        </w:rPr>
        <w:br/>
      </w:r>
      <w:r w:rsidR="0038696F" w:rsidRPr="0038696F">
        <w:rPr>
          <w:rFonts w:ascii="Times New Roman" w:hAnsi="Times New Roman" w:cs="Times New Roman"/>
          <w:sz w:val="24"/>
          <w:szCs w:val="24"/>
        </w:rPr>
        <w:t xml:space="preserve">The University upholds the principles of honesty in all areas of academic work. We expect our students to carry out all academic activities honestly and in good faith.  Please refer to the </w:t>
      </w:r>
      <w:r w:rsidR="0038696F" w:rsidRPr="00BA7FDD">
        <w:rPr>
          <w:rFonts w:ascii="Times New Roman" w:hAnsi="Times New Roman" w:cs="Times New Roman"/>
          <w:i/>
          <w:iCs/>
          <w:sz w:val="24"/>
          <w:szCs w:val="24"/>
        </w:rPr>
        <w:t>Policy on Academic Honesty, Responsibility and Integrity</w:t>
      </w:r>
      <w:r w:rsidR="0038696F" w:rsidRPr="0038696F">
        <w:rPr>
          <w:rFonts w:ascii="Times New Roman" w:hAnsi="Times New Roman" w:cs="Times New Roman"/>
          <w:sz w:val="24"/>
          <w:szCs w:val="24"/>
        </w:rPr>
        <w:t xml:space="preserve"> (</w:t>
      </w:r>
      <w:hyperlink r:id="rId12" w:history="1">
        <w:r w:rsidR="0038696F" w:rsidRPr="00526A82">
          <w:rPr>
            <w:rStyle w:val="Hyperlink"/>
            <w:rFonts w:ascii="Times New Roman" w:hAnsi="Times New Roman" w:cs="Times New Roman"/>
            <w:sz w:val="24"/>
            <w:szCs w:val="24"/>
          </w:rPr>
          <w:t>https://www.eduhk.hk/re/uploads/docs/000000000016336798924548BbN5</w:t>
        </w:r>
      </w:hyperlink>
      <w:r w:rsidR="0038696F" w:rsidRPr="0038696F">
        <w:rPr>
          <w:rFonts w:ascii="Times New Roman" w:hAnsi="Times New Roman" w:cs="Times New Roman"/>
          <w:sz w:val="24"/>
          <w:szCs w:val="24"/>
        </w:rPr>
        <w:t>).</w:t>
      </w:r>
      <w:r w:rsidR="0038696F">
        <w:rPr>
          <w:rFonts w:ascii="Times New Roman" w:hAnsi="Times New Roman" w:cs="Times New Roman" w:hint="eastAsia"/>
          <w:sz w:val="24"/>
          <w:szCs w:val="24"/>
          <w:lang w:eastAsia="zh-TW"/>
        </w:rPr>
        <w:t xml:space="preserve"> </w:t>
      </w:r>
      <w:r w:rsidR="0038696F" w:rsidRPr="0038696F">
        <w:rPr>
          <w:rFonts w:ascii="Times New Roman" w:hAnsi="Times New Roman" w:cs="Times New Roman"/>
          <w:sz w:val="24"/>
          <w:szCs w:val="24"/>
        </w:rPr>
        <w:t>Students should familiarize themselves with the Policy.</w:t>
      </w:r>
    </w:p>
    <w:p w14:paraId="74127E8C" w14:textId="77777777" w:rsidR="00B16E34" w:rsidRDefault="00B16E34">
      <w:pPr>
        <w:spacing w:line="315" w:lineRule="exact"/>
        <w:rPr>
          <w:rFonts w:ascii="Times New Roman" w:eastAsia="Times New Roman" w:hAnsi="Times New Roman"/>
        </w:rPr>
      </w:pPr>
    </w:p>
    <w:p w14:paraId="048DC6E9" w14:textId="77777777" w:rsidR="00B16E34" w:rsidRDefault="00B16E34" w:rsidP="00A544B8">
      <w:pPr>
        <w:numPr>
          <w:ilvl w:val="1"/>
          <w:numId w:val="4"/>
        </w:numPr>
        <w:tabs>
          <w:tab w:val="left" w:pos="581"/>
        </w:tabs>
        <w:spacing w:line="395" w:lineRule="auto"/>
        <w:ind w:left="600" w:right="7746" w:hanging="388"/>
        <w:rPr>
          <w:rFonts w:ascii="Times New Roman" w:eastAsia="Times New Roman" w:hAnsi="Times New Roman"/>
          <w:b/>
          <w:sz w:val="23"/>
        </w:rPr>
      </w:pPr>
      <w:r>
        <w:rPr>
          <w:rFonts w:ascii="Times New Roman" w:eastAsia="Times New Roman" w:hAnsi="Times New Roman"/>
          <w:b/>
          <w:sz w:val="23"/>
        </w:rPr>
        <w:t xml:space="preserve">Others </w:t>
      </w:r>
      <w:r>
        <w:rPr>
          <w:rFonts w:ascii="Times New Roman" w:eastAsia="Times New Roman" w:hAnsi="Times New Roman"/>
          <w:sz w:val="23"/>
        </w:rPr>
        <w:t>Nil</w:t>
      </w:r>
    </w:p>
    <w:sectPr w:rsidR="00B16E34">
      <w:pgSz w:w="11900" w:h="16838"/>
      <w:pgMar w:top="1440" w:right="1440" w:bottom="1440" w:left="1440" w:header="0" w:footer="0" w:gutter="0"/>
      <w:cols w:space="0" w:equalWidth="0">
        <w:col w:w="9026"/>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70C84" w14:textId="77777777" w:rsidR="00020C15" w:rsidRDefault="00020C15" w:rsidP="00D10074">
      <w:r>
        <w:separator/>
      </w:r>
    </w:p>
  </w:endnote>
  <w:endnote w:type="continuationSeparator" w:id="0">
    <w:p w14:paraId="03C8F18B" w14:textId="77777777" w:rsidR="00020C15" w:rsidRDefault="00020C15" w:rsidP="00D100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A9A34" w14:textId="77777777" w:rsidR="00020C15" w:rsidRDefault="00020C15" w:rsidP="00D10074">
      <w:r>
        <w:separator/>
      </w:r>
    </w:p>
  </w:footnote>
  <w:footnote w:type="continuationSeparator" w:id="0">
    <w:p w14:paraId="4376A562" w14:textId="77777777" w:rsidR="00020C15" w:rsidRDefault="00020C15" w:rsidP="00D100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238E1F28"/>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BCC68FA6"/>
    <w:lvl w:ilvl="0" w:tplc="FFFFFFFF">
      <w:start w:val="7"/>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3D1B58BA"/>
    <w:lvl w:ilvl="0" w:tplc="FFFFFFFF">
      <w:start w:val="8"/>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507ED7AA"/>
    <w:lvl w:ilvl="0" w:tplc="FFFFFFFF">
      <w:start w:val="10"/>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237273A3"/>
    <w:multiLevelType w:val="hybridMultilevel"/>
    <w:tmpl w:val="1ABC0D5A"/>
    <w:lvl w:ilvl="0" w:tplc="04090019">
      <w:start w:val="1"/>
      <w:numFmt w:val="lowerLetter"/>
      <w:lvlText w:val="%1."/>
      <w:lvlJc w:val="left"/>
      <w:pPr>
        <w:ind w:left="874" w:hanging="360"/>
      </w:p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7" w15:restartNumberingAfterBreak="0">
    <w:nsid w:val="30BB210B"/>
    <w:multiLevelType w:val="hybridMultilevel"/>
    <w:tmpl w:val="C28CFE48"/>
    <w:lvl w:ilvl="0" w:tplc="3D9E335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A566FE"/>
    <w:multiLevelType w:val="hybridMultilevel"/>
    <w:tmpl w:val="ED98A1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A42179"/>
    <w:multiLevelType w:val="hybridMultilevel"/>
    <w:tmpl w:val="9B3273C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63987FB5"/>
    <w:multiLevelType w:val="hybridMultilevel"/>
    <w:tmpl w:val="26FAAD10"/>
    <w:lvl w:ilvl="0" w:tplc="FFFFFFFF">
      <w:start w:val="1"/>
      <w:numFmt w:val="decimal"/>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FB7031"/>
    <w:multiLevelType w:val="hybridMultilevel"/>
    <w:tmpl w:val="B582DC40"/>
    <w:lvl w:ilvl="0" w:tplc="E5F8E852">
      <w:start w:val="1"/>
      <w:numFmt w:val="lowerLetter"/>
      <w:lvlText w:val="%1."/>
      <w:lvlJc w:val="left"/>
      <w:pPr>
        <w:ind w:left="874" w:hanging="360"/>
      </w:pPr>
      <w:rPr>
        <w:b w:val="0"/>
      </w:rPr>
    </w:lvl>
    <w:lvl w:ilvl="1" w:tplc="04090019" w:tentative="1">
      <w:start w:val="1"/>
      <w:numFmt w:val="lowerLetter"/>
      <w:lvlText w:val="%2."/>
      <w:lvlJc w:val="left"/>
      <w:pPr>
        <w:ind w:left="1594" w:hanging="360"/>
      </w:pPr>
    </w:lvl>
    <w:lvl w:ilvl="2" w:tplc="0409001B" w:tentative="1">
      <w:start w:val="1"/>
      <w:numFmt w:val="lowerRoman"/>
      <w:lvlText w:val="%3."/>
      <w:lvlJc w:val="right"/>
      <w:pPr>
        <w:ind w:left="2314" w:hanging="180"/>
      </w:pPr>
    </w:lvl>
    <w:lvl w:ilvl="3" w:tplc="0409000F" w:tentative="1">
      <w:start w:val="1"/>
      <w:numFmt w:val="decimal"/>
      <w:lvlText w:val="%4."/>
      <w:lvlJc w:val="left"/>
      <w:pPr>
        <w:ind w:left="3034" w:hanging="360"/>
      </w:pPr>
    </w:lvl>
    <w:lvl w:ilvl="4" w:tplc="04090019" w:tentative="1">
      <w:start w:val="1"/>
      <w:numFmt w:val="lowerLetter"/>
      <w:lvlText w:val="%5."/>
      <w:lvlJc w:val="left"/>
      <w:pPr>
        <w:ind w:left="3754" w:hanging="360"/>
      </w:pPr>
    </w:lvl>
    <w:lvl w:ilvl="5" w:tplc="0409001B" w:tentative="1">
      <w:start w:val="1"/>
      <w:numFmt w:val="lowerRoman"/>
      <w:lvlText w:val="%6."/>
      <w:lvlJc w:val="right"/>
      <w:pPr>
        <w:ind w:left="4474" w:hanging="180"/>
      </w:pPr>
    </w:lvl>
    <w:lvl w:ilvl="6" w:tplc="0409000F" w:tentative="1">
      <w:start w:val="1"/>
      <w:numFmt w:val="decimal"/>
      <w:lvlText w:val="%7."/>
      <w:lvlJc w:val="left"/>
      <w:pPr>
        <w:ind w:left="5194" w:hanging="360"/>
      </w:pPr>
    </w:lvl>
    <w:lvl w:ilvl="7" w:tplc="04090019" w:tentative="1">
      <w:start w:val="1"/>
      <w:numFmt w:val="lowerLetter"/>
      <w:lvlText w:val="%8."/>
      <w:lvlJc w:val="left"/>
      <w:pPr>
        <w:ind w:left="5914" w:hanging="360"/>
      </w:pPr>
    </w:lvl>
    <w:lvl w:ilvl="8" w:tplc="0409001B" w:tentative="1">
      <w:start w:val="1"/>
      <w:numFmt w:val="lowerRoman"/>
      <w:lvlText w:val="%9."/>
      <w:lvlJc w:val="right"/>
      <w:pPr>
        <w:ind w:left="6634" w:hanging="180"/>
      </w:pPr>
    </w:lvl>
  </w:abstractNum>
  <w:abstractNum w:abstractNumId="12" w15:restartNumberingAfterBreak="0">
    <w:nsid w:val="6ACE1D0A"/>
    <w:multiLevelType w:val="hybridMultilevel"/>
    <w:tmpl w:val="7724FDC6"/>
    <w:lvl w:ilvl="0" w:tplc="3D9E335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AE6281"/>
    <w:multiLevelType w:val="hybridMultilevel"/>
    <w:tmpl w:val="F3E677C8"/>
    <w:lvl w:ilvl="0" w:tplc="3D9E335C">
      <w:start w:val="1"/>
      <w:numFmt w:val="bullet"/>
      <w:lvlText w:val="-"/>
      <w:lvlJc w:val="left"/>
      <w:pPr>
        <w:ind w:left="720" w:hanging="360"/>
      </w:pPr>
      <w:rPr>
        <w:rFonts w:ascii="Sylfaen" w:hAnsi="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28544770">
    <w:abstractNumId w:val="0"/>
  </w:num>
  <w:num w:numId="2" w16cid:durableId="184440083">
    <w:abstractNumId w:val="1"/>
  </w:num>
  <w:num w:numId="3" w16cid:durableId="1859732438">
    <w:abstractNumId w:val="2"/>
  </w:num>
  <w:num w:numId="4" w16cid:durableId="818111670">
    <w:abstractNumId w:val="3"/>
  </w:num>
  <w:num w:numId="5" w16cid:durableId="1843229663">
    <w:abstractNumId w:val="4"/>
  </w:num>
  <w:num w:numId="6" w16cid:durableId="276790805">
    <w:abstractNumId w:val="5"/>
  </w:num>
  <w:num w:numId="7" w16cid:durableId="1248417414">
    <w:abstractNumId w:val="9"/>
  </w:num>
  <w:num w:numId="8" w16cid:durableId="263733246">
    <w:abstractNumId w:val="12"/>
  </w:num>
  <w:num w:numId="9" w16cid:durableId="1175682310">
    <w:abstractNumId w:val="7"/>
  </w:num>
  <w:num w:numId="10" w16cid:durableId="834733059">
    <w:abstractNumId w:val="13"/>
  </w:num>
  <w:num w:numId="11" w16cid:durableId="107698620">
    <w:abstractNumId w:val="10"/>
  </w:num>
  <w:num w:numId="12" w16cid:durableId="1390305315">
    <w:abstractNumId w:val="11"/>
  </w:num>
  <w:num w:numId="13" w16cid:durableId="1819875846">
    <w:abstractNumId w:val="6"/>
  </w:num>
  <w:num w:numId="14" w16cid:durableId="1765768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A81"/>
    <w:rsid w:val="00016CF8"/>
    <w:rsid w:val="00020C15"/>
    <w:rsid w:val="000C2350"/>
    <w:rsid w:val="000E6812"/>
    <w:rsid w:val="00163A81"/>
    <w:rsid w:val="0020216C"/>
    <w:rsid w:val="00324BF4"/>
    <w:rsid w:val="0038696F"/>
    <w:rsid w:val="00410B4D"/>
    <w:rsid w:val="00473AF7"/>
    <w:rsid w:val="004D20F4"/>
    <w:rsid w:val="00505A32"/>
    <w:rsid w:val="00513BCD"/>
    <w:rsid w:val="00514E1A"/>
    <w:rsid w:val="0059092B"/>
    <w:rsid w:val="0064090A"/>
    <w:rsid w:val="006C1C07"/>
    <w:rsid w:val="008004ED"/>
    <w:rsid w:val="00861EC9"/>
    <w:rsid w:val="008712AD"/>
    <w:rsid w:val="00881787"/>
    <w:rsid w:val="008F1EAA"/>
    <w:rsid w:val="008F459D"/>
    <w:rsid w:val="00914436"/>
    <w:rsid w:val="00A544B8"/>
    <w:rsid w:val="00AB1AFD"/>
    <w:rsid w:val="00AC30D2"/>
    <w:rsid w:val="00B16E34"/>
    <w:rsid w:val="00B67A4A"/>
    <w:rsid w:val="00B73D7C"/>
    <w:rsid w:val="00B90D0C"/>
    <w:rsid w:val="00BA7FDD"/>
    <w:rsid w:val="00BF648A"/>
    <w:rsid w:val="00C100A0"/>
    <w:rsid w:val="00CB5C8B"/>
    <w:rsid w:val="00CD33A3"/>
    <w:rsid w:val="00CF1FE9"/>
    <w:rsid w:val="00CF799D"/>
    <w:rsid w:val="00D06784"/>
    <w:rsid w:val="00D10074"/>
    <w:rsid w:val="00D439EB"/>
    <w:rsid w:val="00DD2E58"/>
    <w:rsid w:val="00E105C1"/>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439FF2"/>
  <w15:chartTrackingRefBased/>
  <w15:docId w15:val="{8BB1B431-5B13-46CF-B0B5-168A7887E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Arial"/>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2350"/>
    <w:rPr>
      <w:rFonts w:ascii="Segoe UI" w:hAnsi="Segoe UI" w:cs="Segoe UI"/>
      <w:sz w:val="18"/>
      <w:szCs w:val="18"/>
    </w:rPr>
  </w:style>
  <w:style w:type="character" w:customStyle="1" w:styleId="BalloonTextChar">
    <w:name w:val="Balloon Text Char"/>
    <w:link w:val="BalloonText"/>
    <w:uiPriority w:val="99"/>
    <w:semiHidden/>
    <w:rsid w:val="000C2350"/>
    <w:rPr>
      <w:rFonts w:ascii="Segoe UI" w:hAnsi="Segoe UI" w:cs="Segoe UI"/>
      <w:sz w:val="18"/>
      <w:szCs w:val="18"/>
    </w:rPr>
  </w:style>
  <w:style w:type="paragraph" w:styleId="Header">
    <w:name w:val="header"/>
    <w:basedOn w:val="Normal"/>
    <w:link w:val="HeaderChar"/>
    <w:uiPriority w:val="99"/>
    <w:unhideWhenUsed/>
    <w:rsid w:val="00D10074"/>
    <w:pPr>
      <w:tabs>
        <w:tab w:val="center" w:pos="4320"/>
        <w:tab w:val="right" w:pos="8640"/>
      </w:tabs>
    </w:pPr>
  </w:style>
  <w:style w:type="character" w:customStyle="1" w:styleId="HeaderChar">
    <w:name w:val="Header Char"/>
    <w:basedOn w:val="DefaultParagraphFont"/>
    <w:link w:val="Header"/>
    <w:uiPriority w:val="99"/>
    <w:rsid w:val="00D10074"/>
  </w:style>
  <w:style w:type="paragraph" w:styleId="Footer">
    <w:name w:val="footer"/>
    <w:basedOn w:val="Normal"/>
    <w:link w:val="FooterChar"/>
    <w:uiPriority w:val="99"/>
    <w:unhideWhenUsed/>
    <w:rsid w:val="00D10074"/>
    <w:pPr>
      <w:tabs>
        <w:tab w:val="center" w:pos="4320"/>
        <w:tab w:val="right" w:pos="8640"/>
      </w:tabs>
    </w:pPr>
  </w:style>
  <w:style w:type="character" w:customStyle="1" w:styleId="FooterChar">
    <w:name w:val="Footer Char"/>
    <w:basedOn w:val="DefaultParagraphFont"/>
    <w:link w:val="Footer"/>
    <w:uiPriority w:val="99"/>
    <w:rsid w:val="00D10074"/>
  </w:style>
  <w:style w:type="table" w:styleId="TableGrid">
    <w:name w:val="Table Grid"/>
    <w:basedOn w:val="TableNormal"/>
    <w:uiPriority w:val="59"/>
    <w:rsid w:val="00C100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uiPriority w:val="99"/>
    <w:unhideWhenUsed/>
    <w:rsid w:val="008004ED"/>
    <w:rPr>
      <w:color w:val="0563C1"/>
      <w:u w:val="single"/>
    </w:rPr>
  </w:style>
  <w:style w:type="character" w:styleId="UnresolvedMention">
    <w:name w:val="Unresolved Mention"/>
    <w:uiPriority w:val="99"/>
    <w:semiHidden/>
    <w:unhideWhenUsed/>
    <w:rsid w:val="008004ED"/>
    <w:rPr>
      <w:color w:val="605E5C"/>
      <w:shd w:val="clear" w:color="auto" w:fill="E1DFDD"/>
    </w:rPr>
  </w:style>
  <w:style w:type="character" w:styleId="FollowedHyperlink">
    <w:name w:val="FollowedHyperlink"/>
    <w:uiPriority w:val="99"/>
    <w:semiHidden/>
    <w:unhideWhenUsed/>
    <w:rsid w:val="008712AD"/>
    <w:rPr>
      <w:color w:val="954F72"/>
      <w:u w:val="single"/>
    </w:rPr>
  </w:style>
  <w:style w:type="character" w:styleId="CommentReference">
    <w:name w:val="annotation reference"/>
    <w:uiPriority w:val="99"/>
    <w:semiHidden/>
    <w:unhideWhenUsed/>
    <w:rsid w:val="008F459D"/>
    <w:rPr>
      <w:sz w:val="16"/>
      <w:szCs w:val="16"/>
    </w:rPr>
  </w:style>
  <w:style w:type="paragraph" w:styleId="CommentText">
    <w:name w:val="annotation text"/>
    <w:basedOn w:val="Normal"/>
    <w:link w:val="CommentTextChar"/>
    <w:uiPriority w:val="99"/>
    <w:semiHidden/>
    <w:unhideWhenUsed/>
    <w:rsid w:val="008F459D"/>
  </w:style>
  <w:style w:type="character" w:customStyle="1" w:styleId="CommentTextChar">
    <w:name w:val="Comment Text Char"/>
    <w:link w:val="CommentText"/>
    <w:uiPriority w:val="99"/>
    <w:semiHidden/>
    <w:rsid w:val="008F459D"/>
    <w:rPr>
      <w:lang w:val="en-US"/>
    </w:rPr>
  </w:style>
  <w:style w:type="paragraph" w:styleId="CommentSubject">
    <w:name w:val="annotation subject"/>
    <w:basedOn w:val="CommentText"/>
    <w:next w:val="CommentText"/>
    <w:link w:val="CommentSubjectChar"/>
    <w:uiPriority w:val="99"/>
    <w:semiHidden/>
    <w:unhideWhenUsed/>
    <w:rsid w:val="008F459D"/>
    <w:rPr>
      <w:b/>
      <w:bCs/>
    </w:rPr>
  </w:style>
  <w:style w:type="character" w:customStyle="1" w:styleId="CommentSubjectChar">
    <w:name w:val="Comment Subject Char"/>
    <w:link w:val="CommentSubject"/>
    <w:uiPriority w:val="99"/>
    <w:semiHidden/>
    <w:rsid w:val="008F459D"/>
    <w:rPr>
      <w:b/>
      <w:bCs/>
      <w:lang w:val="en-US"/>
    </w:rPr>
  </w:style>
  <w:style w:type="paragraph" w:styleId="Revision">
    <w:name w:val="Revision"/>
    <w:hidden/>
    <w:uiPriority w:val="99"/>
    <w:semiHidden/>
    <w:rsid w:val="0038696F"/>
    <w:rPr>
      <w:lang w:val="en-US"/>
    </w:rPr>
  </w:style>
  <w:style w:type="paragraph" w:customStyle="1" w:styleId="1">
    <w:name w:val="清單段落1"/>
    <w:basedOn w:val="Normal"/>
    <w:uiPriority w:val="34"/>
    <w:qFormat/>
    <w:rsid w:val="00BA7FDD"/>
    <w:pPr>
      <w:ind w:left="720"/>
      <w:contextualSpacing/>
    </w:pPr>
    <w:rPr>
      <w:rFonts w:eastAsia="SimSu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books.org/wiki/Cultural_Anthropology/Ritual_and_Religio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eduhk.hk/re/uploads/docs/000000000016336798924548BbN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ho.int/en/" TargetMode="External"/><Relationship Id="rId5" Type="http://schemas.openxmlformats.org/officeDocument/2006/relationships/footnotes" Target="footnotes.xml"/><Relationship Id="rId10" Type="http://schemas.openxmlformats.org/officeDocument/2006/relationships/hyperlink" Target="https://www.swd.gov.hk/en/index/" TargetMode="External"/><Relationship Id="rId4" Type="http://schemas.openxmlformats.org/officeDocument/2006/relationships/webSettings" Target="webSettings.xml"/><Relationship Id="rId9" Type="http://schemas.openxmlformats.org/officeDocument/2006/relationships/hyperlink" Target="https://www.nih.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1187</Words>
  <Characters>7483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8653</CharactersWithSpaces>
  <SharedDoc>false</SharedDoc>
  <HLinks>
    <vt:vector size="30" baseType="variant">
      <vt:variant>
        <vt:i4>1835101</vt:i4>
      </vt:variant>
      <vt:variant>
        <vt:i4>12</vt:i4>
      </vt:variant>
      <vt:variant>
        <vt:i4>0</vt:i4>
      </vt:variant>
      <vt:variant>
        <vt:i4>5</vt:i4>
      </vt:variant>
      <vt:variant>
        <vt:lpwstr>https://www.eduhk.hk/re/uploads/docs/000000000016336798924548BbN5</vt:lpwstr>
      </vt:variant>
      <vt:variant>
        <vt:lpwstr/>
      </vt:variant>
      <vt:variant>
        <vt:i4>2162720</vt:i4>
      </vt:variant>
      <vt:variant>
        <vt:i4>9</vt:i4>
      </vt:variant>
      <vt:variant>
        <vt:i4>0</vt:i4>
      </vt:variant>
      <vt:variant>
        <vt:i4>5</vt:i4>
      </vt:variant>
      <vt:variant>
        <vt:lpwstr>https://www.who.int/en/</vt:lpwstr>
      </vt:variant>
      <vt:variant>
        <vt:lpwstr/>
      </vt:variant>
      <vt:variant>
        <vt:i4>5570586</vt:i4>
      </vt:variant>
      <vt:variant>
        <vt:i4>6</vt:i4>
      </vt:variant>
      <vt:variant>
        <vt:i4>0</vt:i4>
      </vt:variant>
      <vt:variant>
        <vt:i4>5</vt:i4>
      </vt:variant>
      <vt:variant>
        <vt:lpwstr>https://www.swd.gov.hk/en/index/</vt:lpwstr>
      </vt:variant>
      <vt:variant>
        <vt:lpwstr/>
      </vt:variant>
      <vt:variant>
        <vt:i4>5177431</vt:i4>
      </vt:variant>
      <vt:variant>
        <vt:i4>3</vt:i4>
      </vt:variant>
      <vt:variant>
        <vt:i4>0</vt:i4>
      </vt:variant>
      <vt:variant>
        <vt:i4>5</vt:i4>
      </vt:variant>
      <vt:variant>
        <vt:lpwstr>https://www.nih.gov/</vt:lpwstr>
      </vt:variant>
      <vt:variant>
        <vt:lpwstr/>
      </vt:variant>
      <vt:variant>
        <vt:i4>6881348</vt:i4>
      </vt:variant>
      <vt:variant>
        <vt:i4>0</vt:i4>
      </vt:variant>
      <vt:variant>
        <vt:i4>0</vt:i4>
      </vt:variant>
      <vt:variant>
        <vt:i4>5</vt:i4>
      </vt:variant>
      <vt:variant>
        <vt:lpwstr>https://en.wikibooks.org/wiki/Cultural_Anthropology/Ritual_and_Religion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 Lok Him Laadan [HPE]</dc:creator>
  <cp:keywords/>
  <cp:lastModifiedBy>LO, Lok Him Laadan [HPE]</cp:lastModifiedBy>
  <cp:revision>5</cp:revision>
  <cp:lastPrinted>2021-08-10T07:06:00Z</cp:lastPrinted>
  <dcterms:created xsi:type="dcterms:W3CDTF">2025-06-23T03:53:00Z</dcterms:created>
  <dcterms:modified xsi:type="dcterms:W3CDTF">2025-08-08T01:00:00Z</dcterms:modified>
</cp:coreProperties>
</file>