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424E" w14:textId="77777777" w:rsidR="00A069B1" w:rsidRPr="00B20569" w:rsidRDefault="00A069B1" w:rsidP="00A069B1">
      <w:pPr>
        <w:spacing w:line="300" w:lineRule="exact"/>
        <w:ind w:rightChars="13" w:right="31"/>
        <w:jc w:val="center"/>
        <w:rPr>
          <w:b/>
          <w:sz w:val="28"/>
          <w:szCs w:val="36"/>
        </w:rPr>
      </w:pPr>
      <w:r w:rsidRPr="00B20569">
        <w:rPr>
          <w:rFonts w:hint="eastAsia"/>
          <w:b/>
          <w:sz w:val="28"/>
          <w:szCs w:val="36"/>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A069B1" w:rsidRPr="00B20569" w14:paraId="4F1F46CF" w14:textId="77777777" w:rsidTr="00D43DC0">
        <w:tc>
          <w:tcPr>
            <w:tcW w:w="9466" w:type="dxa"/>
            <w:shd w:val="pct15" w:color="auto" w:fill="auto"/>
          </w:tcPr>
          <w:p w14:paraId="49DD7005" w14:textId="77777777" w:rsidR="00A069B1" w:rsidRPr="00B20569" w:rsidRDefault="00A069B1" w:rsidP="00D43DC0">
            <w:pPr>
              <w:snapToGrid w:val="0"/>
              <w:jc w:val="center"/>
              <w:rPr>
                <w:i/>
                <w:sz w:val="28"/>
                <w:szCs w:val="28"/>
              </w:rPr>
            </w:pPr>
            <w:r w:rsidRPr="00B20569">
              <w:rPr>
                <w:b/>
                <w:sz w:val="28"/>
                <w:szCs w:val="28"/>
              </w:rPr>
              <w:t xml:space="preserve">Course Outline </w:t>
            </w:r>
          </w:p>
        </w:tc>
      </w:tr>
    </w:tbl>
    <w:p w14:paraId="7DEC489D" w14:textId="77777777" w:rsidR="00A069B1" w:rsidRPr="00B20569" w:rsidRDefault="00A069B1" w:rsidP="00A069B1">
      <w:pPr>
        <w:spacing w:afterLines="60" w:after="144"/>
        <w:rPr>
          <w:b/>
          <w:shd w:val="pct15" w:color="auto" w:fill="FFFFFF"/>
        </w:rPr>
      </w:pPr>
    </w:p>
    <w:p w14:paraId="6CAAB1EF" w14:textId="77777777" w:rsidR="00A069B1" w:rsidRPr="00B20569" w:rsidRDefault="00A069B1" w:rsidP="00A069B1">
      <w:pPr>
        <w:spacing w:afterLines="60" w:after="144"/>
        <w:rPr>
          <w:b/>
          <w:shd w:val="pct15" w:color="auto" w:fill="FFFFFF"/>
        </w:rPr>
      </w:pPr>
      <w:r w:rsidRPr="00B20569">
        <w:rPr>
          <w:b/>
          <w:shd w:val="pct15" w:color="auto" w:fill="FFFFFF"/>
        </w:rPr>
        <w:t>Part I</w:t>
      </w:r>
    </w:p>
    <w:p w14:paraId="6B790440" w14:textId="77777777" w:rsidR="00A069B1" w:rsidRPr="00B20569" w:rsidRDefault="00A069B1" w:rsidP="00A069B1">
      <w:pPr>
        <w:tabs>
          <w:tab w:val="left" w:pos="2552"/>
        </w:tabs>
        <w:spacing w:afterLines="60" w:after="144"/>
        <w:rPr>
          <w:b/>
        </w:rPr>
      </w:pPr>
      <w:r w:rsidRPr="00B20569">
        <w:rPr>
          <w:b/>
        </w:rPr>
        <w:t>Programme Title</w:t>
      </w:r>
      <w:r w:rsidRPr="00B20569">
        <w:rPr>
          <w:b/>
        </w:rPr>
        <w:tab/>
        <w:t>:</w:t>
      </w:r>
      <w:r w:rsidRPr="00B20569">
        <w:rPr>
          <w:b/>
        </w:rPr>
        <w:tab/>
      </w:r>
      <w:r w:rsidRPr="00B20569">
        <w:t>Bachelor of Health Education (Honours)</w:t>
      </w:r>
      <w:r w:rsidRPr="00B20569">
        <w:rPr>
          <w:b/>
        </w:rPr>
        <w:t xml:space="preserve"> </w:t>
      </w:r>
    </w:p>
    <w:p w14:paraId="1CA4F0C8" w14:textId="77777777" w:rsidR="00A069B1" w:rsidRPr="00B20569" w:rsidRDefault="00A069B1" w:rsidP="00A069B1">
      <w:pPr>
        <w:tabs>
          <w:tab w:val="left" w:pos="2552"/>
        </w:tabs>
        <w:spacing w:afterLines="60" w:after="144"/>
      </w:pPr>
      <w:r w:rsidRPr="00B20569">
        <w:rPr>
          <w:b/>
        </w:rPr>
        <w:t xml:space="preserve">Programme QF Level   :  </w:t>
      </w:r>
      <w:r w:rsidRPr="00B20569">
        <w:t>5</w:t>
      </w:r>
    </w:p>
    <w:p w14:paraId="7EB5E0ED" w14:textId="77777777" w:rsidR="00A069B1" w:rsidRPr="00B20569" w:rsidRDefault="00A069B1" w:rsidP="00A069B1">
      <w:pPr>
        <w:tabs>
          <w:tab w:val="left" w:pos="2552"/>
        </w:tabs>
        <w:snapToGrid w:val="0"/>
        <w:spacing w:afterLines="60" w:after="144"/>
      </w:pPr>
      <w:r w:rsidRPr="00B20569">
        <w:rPr>
          <w:b/>
        </w:rPr>
        <w:t>Course Title</w:t>
      </w:r>
      <w:r w:rsidRPr="00B20569">
        <w:rPr>
          <w:b/>
        </w:rPr>
        <w:tab/>
        <w:t>:</w:t>
      </w:r>
      <w:r w:rsidRPr="00B20569">
        <w:rPr>
          <w:b/>
        </w:rPr>
        <w:tab/>
      </w:r>
      <w:r w:rsidRPr="00B20569">
        <w:t>Health Counseling</w:t>
      </w:r>
    </w:p>
    <w:p w14:paraId="2282CDC0" w14:textId="77777777" w:rsidR="00A069B1" w:rsidRPr="00B20569" w:rsidRDefault="00A069B1" w:rsidP="00A069B1">
      <w:pPr>
        <w:tabs>
          <w:tab w:val="left" w:pos="2552"/>
        </w:tabs>
        <w:spacing w:afterLines="60" w:after="144"/>
      </w:pPr>
      <w:r w:rsidRPr="00B20569">
        <w:rPr>
          <w:b/>
        </w:rPr>
        <w:t>Course Code</w:t>
      </w:r>
      <w:r w:rsidRPr="00B20569">
        <w:rPr>
          <w:b/>
        </w:rPr>
        <w:tab/>
        <w:t>:</w:t>
      </w:r>
      <w:r w:rsidRPr="00B20569">
        <w:rPr>
          <w:b/>
        </w:rPr>
        <w:tab/>
      </w:r>
      <w:r w:rsidRPr="00B20569">
        <w:t>HCS4026</w:t>
      </w:r>
    </w:p>
    <w:p w14:paraId="0F1BF6BA" w14:textId="77777777" w:rsidR="00A069B1" w:rsidRPr="00B20569" w:rsidRDefault="00A069B1" w:rsidP="00A069B1">
      <w:pPr>
        <w:tabs>
          <w:tab w:val="left" w:pos="2552"/>
        </w:tabs>
        <w:spacing w:afterLines="60" w:after="144"/>
      </w:pPr>
      <w:r w:rsidRPr="00B20569">
        <w:rPr>
          <w:b/>
        </w:rPr>
        <w:t>Department</w:t>
      </w:r>
      <w:r w:rsidRPr="00B20569">
        <w:rPr>
          <w:b/>
        </w:rPr>
        <w:tab/>
        <w:t>:</w:t>
      </w:r>
      <w:r w:rsidRPr="00B20569">
        <w:rPr>
          <w:b/>
        </w:rPr>
        <w:tab/>
      </w:r>
      <w:r w:rsidRPr="00B20569">
        <w:t>Health and Physical Education</w:t>
      </w:r>
    </w:p>
    <w:p w14:paraId="3ED4E4FC" w14:textId="77777777" w:rsidR="00A069B1" w:rsidRPr="00B20569" w:rsidRDefault="00A069B1" w:rsidP="00A069B1">
      <w:pPr>
        <w:tabs>
          <w:tab w:val="left" w:pos="2552"/>
        </w:tabs>
        <w:snapToGrid w:val="0"/>
        <w:spacing w:afterLines="60" w:after="144"/>
      </w:pPr>
      <w:r w:rsidRPr="00B20569">
        <w:rPr>
          <w:b/>
        </w:rPr>
        <w:t>Credit Points</w:t>
      </w:r>
      <w:r w:rsidRPr="00B20569">
        <w:rPr>
          <w:b/>
        </w:rPr>
        <w:tab/>
        <w:t>:</w:t>
      </w:r>
      <w:r w:rsidRPr="00B20569">
        <w:rPr>
          <w:b/>
        </w:rPr>
        <w:tab/>
      </w:r>
      <w:r w:rsidRPr="00B20569">
        <w:t>3</w:t>
      </w:r>
    </w:p>
    <w:p w14:paraId="08615FDB" w14:textId="77777777" w:rsidR="00A069B1" w:rsidRPr="00B20569" w:rsidRDefault="00A069B1" w:rsidP="00A069B1">
      <w:pPr>
        <w:tabs>
          <w:tab w:val="left" w:pos="2535"/>
          <w:tab w:val="left" w:pos="2835"/>
          <w:tab w:val="left" w:pos="5245"/>
        </w:tabs>
        <w:spacing w:afterLines="60" w:after="144"/>
      </w:pPr>
      <w:r w:rsidRPr="00B20569">
        <w:rPr>
          <w:b/>
        </w:rPr>
        <w:t>Contact Hours</w:t>
      </w:r>
      <w:r w:rsidRPr="00B20569">
        <w:rPr>
          <w:b/>
        </w:rPr>
        <w:tab/>
        <w:t>:</w:t>
      </w:r>
      <w:r w:rsidRPr="00B20569">
        <w:rPr>
          <w:b/>
        </w:rPr>
        <w:tab/>
      </w:r>
      <w:r w:rsidRPr="00B20569">
        <w:t>Lecture</w:t>
      </w:r>
      <w:r w:rsidRPr="00B20569">
        <w:tab/>
        <w:t xml:space="preserve">13 hours </w:t>
      </w:r>
    </w:p>
    <w:p w14:paraId="1AA712E7" w14:textId="77777777" w:rsidR="00A069B1" w:rsidRPr="00B20569" w:rsidRDefault="00A069B1" w:rsidP="00A069B1">
      <w:pPr>
        <w:tabs>
          <w:tab w:val="left" w:pos="2410"/>
          <w:tab w:val="left" w:pos="2835"/>
          <w:tab w:val="left" w:pos="5245"/>
        </w:tabs>
        <w:spacing w:afterLines="60" w:after="144"/>
      </w:pPr>
      <w:r w:rsidRPr="00B20569">
        <w:tab/>
      </w:r>
      <w:r w:rsidRPr="00B20569">
        <w:tab/>
        <w:t>Seminar/tutorial</w:t>
      </w:r>
      <w:r w:rsidRPr="00B20569">
        <w:tab/>
        <w:t>13 hours</w:t>
      </w:r>
    </w:p>
    <w:p w14:paraId="168CE031" w14:textId="77777777" w:rsidR="00A069B1" w:rsidRPr="00B20569" w:rsidRDefault="00A069B1" w:rsidP="00A069B1">
      <w:pPr>
        <w:tabs>
          <w:tab w:val="left" w:pos="2410"/>
          <w:tab w:val="left" w:pos="2835"/>
          <w:tab w:val="left" w:pos="5245"/>
        </w:tabs>
        <w:spacing w:afterLines="60" w:after="144"/>
      </w:pPr>
      <w:r w:rsidRPr="00B20569">
        <w:tab/>
      </w:r>
      <w:r w:rsidRPr="00B20569">
        <w:tab/>
        <w:t>Practice session</w:t>
      </w:r>
      <w:r w:rsidRPr="00B20569">
        <w:tab/>
        <w:t>13 hours</w:t>
      </w:r>
    </w:p>
    <w:p w14:paraId="35817B16" w14:textId="77777777" w:rsidR="00A069B1" w:rsidRPr="00B20569" w:rsidRDefault="00A069B1" w:rsidP="00A069B1">
      <w:pPr>
        <w:tabs>
          <w:tab w:val="left" w:pos="2535"/>
          <w:tab w:val="left" w:pos="2835"/>
        </w:tabs>
        <w:spacing w:afterLines="60" w:after="144"/>
      </w:pPr>
      <w:r w:rsidRPr="00B20569">
        <w:rPr>
          <w:b/>
        </w:rPr>
        <w:t>Pre-requisite(s)</w:t>
      </w:r>
      <w:r w:rsidRPr="00B20569">
        <w:rPr>
          <w:b/>
        </w:rPr>
        <w:tab/>
        <w:t>:</w:t>
      </w:r>
      <w:r w:rsidRPr="00B20569">
        <w:tab/>
      </w:r>
      <w:r>
        <w:t>Nil</w:t>
      </w:r>
    </w:p>
    <w:p w14:paraId="435BD92D" w14:textId="77777777" w:rsidR="00A069B1" w:rsidRPr="00B20569" w:rsidRDefault="00A069B1" w:rsidP="00A069B1">
      <w:pPr>
        <w:tabs>
          <w:tab w:val="left" w:pos="2552"/>
        </w:tabs>
        <w:spacing w:afterLines="60" w:after="144"/>
        <w:rPr>
          <w:i/>
        </w:rPr>
      </w:pPr>
      <w:r w:rsidRPr="00B20569">
        <w:rPr>
          <w:i/>
        </w:rPr>
        <w:t xml:space="preserve"> (If applicable)</w:t>
      </w:r>
    </w:p>
    <w:p w14:paraId="35A7798D" w14:textId="77777777" w:rsidR="00A069B1" w:rsidRPr="00B20569" w:rsidRDefault="00A069B1" w:rsidP="00A069B1">
      <w:pPr>
        <w:tabs>
          <w:tab w:val="left" w:pos="2552"/>
        </w:tabs>
        <w:spacing w:afterLines="60" w:after="144"/>
      </w:pPr>
      <w:r w:rsidRPr="00B20569">
        <w:rPr>
          <w:b/>
        </w:rPr>
        <w:t>Medium of Instruction</w:t>
      </w:r>
      <w:r w:rsidRPr="00B20569">
        <w:rPr>
          <w:b/>
        </w:rPr>
        <w:tab/>
        <w:t xml:space="preserve">: </w:t>
      </w:r>
      <w:r w:rsidRPr="00B20569">
        <w:rPr>
          <w:b/>
        </w:rPr>
        <w:tab/>
      </w:r>
      <w:r w:rsidRPr="00B20569">
        <w:t>EMI</w:t>
      </w:r>
      <w:r w:rsidRPr="00B20569">
        <w:rPr>
          <w:b/>
        </w:rPr>
        <w:t xml:space="preserve"> </w:t>
      </w:r>
      <w:r w:rsidRPr="00B20569">
        <w:tab/>
      </w:r>
    </w:p>
    <w:p w14:paraId="74EEE6C5" w14:textId="0FD4D3F7" w:rsidR="00A069B1" w:rsidRPr="00B20569" w:rsidRDefault="00DA1234" w:rsidP="00A069B1">
      <w:pPr>
        <w:pBdr>
          <w:bottom w:val="single" w:sz="12" w:space="1" w:color="auto"/>
        </w:pBdr>
        <w:tabs>
          <w:tab w:val="left" w:pos="2552"/>
        </w:tabs>
        <w:spacing w:afterLines="60" w:after="144"/>
        <w:rPr>
          <w:color w:val="FF0000"/>
        </w:rPr>
      </w:pPr>
      <w:r>
        <w:rPr>
          <w:b/>
        </w:rPr>
        <w:t xml:space="preserve">Course </w:t>
      </w:r>
      <w:r w:rsidR="00A069B1" w:rsidRPr="00B20569">
        <w:rPr>
          <w:b/>
        </w:rPr>
        <w:t>Level</w:t>
      </w:r>
      <w:r w:rsidR="00A069B1" w:rsidRPr="00B20569">
        <w:rPr>
          <w:b/>
        </w:rPr>
        <w:tab/>
        <w:t>:</w:t>
      </w:r>
      <w:r w:rsidR="00A069B1" w:rsidRPr="00B20569">
        <w:rPr>
          <w:b/>
        </w:rPr>
        <w:tab/>
      </w:r>
      <w:r w:rsidR="00A069B1" w:rsidRPr="00B20569">
        <w:t>4</w:t>
      </w:r>
    </w:p>
    <w:p w14:paraId="0C17F786" w14:textId="77777777" w:rsidR="00A069B1" w:rsidRPr="00B20569" w:rsidRDefault="00A069B1" w:rsidP="00A069B1">
      <w:pPr>
        <w:rPr>
          <w:b/>
          <w:shd w:val="pct15" w:color="auto" w:fill="FFFFFF"/>
        </w:rPr>
      </w:pPr>
      <w:r w:rsidRPr="00B20569">
        <w:rPr>
          <w:b/>
          <w:shd w:val="pct15" w:color="auto" w:fill="FFFFFF"/>
        </w:rPr>
        <w:t>Part II</w:t>
      </w:r>
    </w:p>
    <w:p w14:paraId="0E7F8F26" w14:textId="77777777" w:rsidR="00A069B1" w:rsidRDefault="00A069B1" w:rsidP="00A069B1">
      <w:pPr>
        <w:snapToGrid w:val="0"/>
        <w:jc w:val="both"/>
        <w:rPr>
          <w:color w:val="000000"/>
        </w:rPr>
      </w:pPr>
      <w:r w:rsidRPr="0004453A">
        <w:t xml:space="preserve">The University’s </w:t>
      </w:r>
      <w:r>
        <w:rPr>
          <w:rFonts w:hint="eastAsia"/>
        </w:rPr>
        <w:t>Gradu</w:t>
      </w:r>
      <w:r>
        <w:t>a</w:t>
      </w:r>
      <w:r>
        <w:rPr>
          <w:rFonts w:hint="eastAsia"/>
        </w:rPr>
        <w:t>te Attributes</w:t>
      </w:r>
      <w:r w:rsidRPr="0004453A">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t>graduate</w:t>
      </w:r>
      <w:r w:rsidRPr="0004453A">
        <w:t xml:space="preserve"> attributes. </w:t>
      </w:r>
    </w:p>
    <w:p w14:paraId="4EA35283" w14:textId="77777777" w:rsidR="00A069B1" w:rsidRDefault="00A069B1" w:rsidP="00A069B1">
      <w:pPr>
        <w:snapToGrid w:val="0"/>
        <w:jc w:val="both"/>
      </w:pPr>
    </w:p>
    <w:p w14:paraId="6AA13DC9" w14:textId="6D35FC33" w:rsidR="00A069B1" w:rsidRDefault="00A069B1" w:rsidP="00A069B1">
      <w:pPr>
        <w:snapToGrid w:val="0"/>
        <w:jc w:val="both"/>
      </w:pPr>
      <w:r>
        <w:t xml:space="preserve">In gist, the Graduate Attributes for </w:t>
      </w:r>
      <w:r w:rsidR="00645BF9">
        <w:t xml:space="preserve">Sub-degree, </w:t>
      </w:r>
      <w:r>
        <w:t>Undergraduate, Taught Postgraduate</w:t>
      </w:r>
      <w:r w:rsidR="00645BF9">
        <w:t>, Professional Doctorate</w:t>
      </w:r>
      <w:r>
        <w:t xml:space="preserve"> and Research Postgraduate students consist of the following three domains (i.e. in short “PEER &amp; I”):</w:t>
      </w:r>
    </w:p>
    <w:p w14:paraId="46CC2BD3" w14:textId="77777777" w:rsidR="00A069B1" w:rsidRDefault="00A069B1" w:rsidP="00A069B1">
      <w:pPr>
        <w:pStyle w:val="ListParagraph"/>
        <w:numPr>
          <w:ilvl w:val="0"/>
          <w:numId w:val="172"/>
        </w:numPr>
        <w:snapToGrid w:val="0"/>
        <w:ind w:leftChars="0"/>
        <w:jc w:val="both"/>
      </w:pPr>
      <w:r w:rsidRPr="00855F6E">
        <w:rPr>
          <w:rFonts w:hint="eastAsia"/>
          <w:b/>
        </w:rPr>
        <w:t>P</w:t>
      </w:r>
      <w:r>
        <w:rPr>
          <w:rFonts w:hint="eastAsia"/>
        </w:rPr>
        <w:t xml:space="preserve">rofessional </w:t>
      </w:r>
      <w:r w:rsidRPr="00855F6E">
        <w:rPr>
          <w:rFonts w:hint="eastAsia"/>
          <w:b/>
        </w:rPr>
        <w:t>E</w:t>
      </w:r>
      <w:r>
        <w:rPr>
          <w:rFonts w:hint="eastAsia"/>
        </w:rPr>
        <w:t>xcellence;</w:t>
      </w:r>
    </w:p>
    <w:p w14:paraId="21BA1565" w14:textId="77777777" w:rsidR="00A069B1" w:rsidRDefault="00A069B1" w:rsidP="00A069B1">
      <w:pPr>
        <w:pStyle w:val="ListParagraph"/>
        <w:numPr>
          <w:ilvl w:val="0"/>
          <w:numId w:val="172"/>
        </w:numPr>
        <w:snapToGrid w:val="0"/>
        <w:ind w:leftChars="0"/>
        <w:jc w:val="both"/>
      </w:pPr>
      <w:r w:rsidRPr="00855F6E">
        <w:rPr>
          <w:rFonts w:hint="eastAsia"/>
          <w:b/>
        </w:rPr>
        <w:t>E</w:t>
      </w:r>
      <w:r>
        <w:rPr>
          <w:rFonts w:hint="eastAsia"/>
        </w:rPr>
        <w:t xml:space="preserve">thical </w:t>
      </w:r>
      <w:r w:rsidRPr="00855F6E">
        <w:rPr>
          <w:rFonts w:hint="eastAsia"/>
          <w:b/>
        </w:rPr>
        <w:t>R</w:t>
      </w:r>
      <w:r>
        <w:rPr>
          <w:rFonts w:hint="eastAsia"/>
        </w:rPr>
        <w:t xml:space="preserve">esponsibility; </w:t>
      </w:r>
      <w:r w:rsidRPr="00855F6E">
        <w:rPr>
          <w:rFonts w:hint="eastAsia"/>
          <w:b/>
        </w:rPr>
        <w:t>&amp;</w:t>
      </w:r>
    </w:p>
    <w:p w14:paraId="7AD39210" w14:textId="77777777" w:rsidR="00A069B1" w:rsidRPr="0004453A" w:rsidRDefault="00A069B1" w:rsidP="00A069B1">
      <w:pPr>
        <w:pStyle w:val="ListParagraph"/>
        <w:numPr>
          <w:ilvl w:val="0"/>
          <w:numId w:val="172"/>
        </w:numPr>
        <w:snapToGrid w:val="0"/>
        <w:ind w:leftChars="0"/>
        <w:jc w:val="both"/>
      </w:pPr>
      <w:r w:rsidRPr="00855F6E">
        <w:rPr>
          <w:rFonts w:hint="eastAsia"/>
          <w:b/>
        </w:rPr>
        <w:t>I</w:t>
      </w:r>
      <w:r>
        <w:rPr>
          <w:rFonts w:hint="eastAsia"/>
        </w:rPr>
        <w:t>nnovation.</w:t>
      </w:r>
    </w:p>
    <w:p w14:paraId="21976FDE" w14:textId="77777777" w:rsidR="00A069B1" w:rsidRPr="0004453A" w:rsidRDefault="00A069B1" w:rsidP="00A069B1">
      <w:pPr>
        <w:snapToGrid w:val="0"/>
        <w:jc w:val="both"/>
      </w:pPr>
    </w:p>
    <w:p w14:paraId="49AB5B75" w14:textId="77777777" w:rsidR="00A069B1" w:rsidRDefault="00A069B1" w:rsidP="00A069B1">
      <w:pPr>
        <w:snapToGrid w:val="0"/>
        <w:jc w:val="both"/>
      </w:pPr>
      <w:r w:rsidRPr="00FB6EFE">
        <w:t>The descriptors under these three domains are different for the three groups of students in order to reflect the respective level of Graduate Attributes.</w:t>
      </w:r>
    </w:p>
    <w:p w14:paraId="4DE0801A" w14:textId="77777777" w:rsidR="00A069B1" w:rsidRPr="0004453A" w:rsidRDefault="00A069B1" w:rsidP="00A069B1">
      <w:pPr>
        <w:snapToGrid w:val="0"/>
        <w:jc w:val="both"/>
      </w:pPr>
    </w:p>
    <w:p w14:paraId="389F552A" w14:textId="77777777" w:rsidR="00A069B1" w:rsidRPr="0004453A" w:rsidRDefault="00A069B1" w:rsidP="00A069B1">
      <w:pPr>
        <w:snapToGrid w:val="0"/>
        <w:jc w:val="both"/>
      </w:pPr>
      <w:r w:rsidRPr="0004453A">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A069B1" w:rsidRPr="0004453A" w14:paraId="495DEA43" w14:textId="77777777" w:rsidTr="00D43DC0">
        <w:trPr>
          <w:trHeight w:val="360"/>
        </w:trPr>
        <w:tc>
          <w:tcPr>
            <w:tcW w:w="4753" w:type="dxa"/>
            <w:tcMar>
              <w:top w:w="0" w:type="dxa"/>
              <w:left w:w="108" w:type="dxa"/>
              <w:bottom w:w="0" w:type="dxa"/>
              <w:right w:w="108" w:type="dxa"/>
            </w:tcMar>
            <w:hideMark/>
          </w:tcPr>
          <w:p w14:paraId="5392FF6D" w14:textId="77777777" w:rsidR="00A069B1" w:rsidRPr="0004453A" w:rsidRDefault="00A069B1" w:rsidP="00D43DC0">
            <w:pPr>
              <w:widowControl/>
              <w:tabs>
                <w:tab w:val="left" w:pos="414"/>
              </w:tabs>
              <w:spacing w:before="100" w:beforeAutospacing="1" w:after="100" w:afterAutospacing="1"/>
              <w:rPr>
                <w:kern w:val="0"/>
              </w:rPr>
            </w:pPr>
            <w:r w:rsidRPr="0004453A">
              <w:rPr>
                <w:kern w:val="0"/>
              </w:rPr>
              <w:t xml:space="preserve">1. </w:t>
            </w:r>
            <w:r w:rsidRPr="0004453A">
              <w:rPr>
                <w:kern w:val="0"/>
              </w:rPr>
              <w:tab/>
              <w:t>Problem Solving Skills</w:t>
            </w:r>
          </w:p>
        </w:tc>
      </w:tr>
      <w:tr w:rsidR="00A069B1" w:rsidRPr="0004453A" w14:paraId="61E3000A" w14:textId="77777777" w:rsidTr="00D43DC0">
        <w:trPr>
          <w:trHeight w:val="360"/>
        </w:trPr>
        <w:tc>
          <w:tcPr>
            <w:tcW w:w="4753" w:type="dxa"/>
            <w:tcMar>
              <w:top w:w="0" w:type="dxa"/>
              <w:left w:w="108" w:type="dxa"/>
              <w:bottom w:w="0" w:type="dxa"/>
              <w:right w:w="108" w:type="dxa"/>
            </w:tcMar>
            <w:hideMark/>
          </w:tcPr>
          <w:p w14:paraId="32F0FB3C" w14:textId="77777777" w:rsidR="00A069B1" w:rsidRPr="0004453A" w:rsidRDefault="00A069B1" w:rsidP="00D43DC0">
            <w:pPr>
              <w:widowControl/>
              <w:tabs>
                <w:tab w:val="left" w:pos="414"/>
              </w:tabs>
              <w:spacing w:before="100" w:beforeAutospacing="1" w:after="100" w:afterAutospacing="1"/>
              <w:rPr>
                <w:kern w:val="0"/>
              </w:rPr>
            </w:pPr>
            <w:r w:rsidRPr="0004453A">
              <w:rPr>
                <w:kern w:val="0"/>
              </w:rPr>
              <w:t xml:space="preserve">2. </w:t>
            </w:r>
            <w:r w:rsidRPr="0004453A">
              <w:rPr>
                <w:kern w:val="0"/>
              </w:rPr>
              <w:tab/>
              <w:t>Critical Thinking Skills</w:t>
            </w:r>
          </w:p>
        </w:tc>
      </w:tr>
      <w:tr w:rsidR="00A069B1" w:rsidRPr="0004453A" w14:paraId="0763B37B" w14:textId="77777777" w:rsidTr="00D43DC0">
        <w:trPr>
          <w:trHeight w:val="360"/>
        </w:trPr>
        <w:tc>
          <w:tcPr>
            <w:tcW w:w="4753" w:type="dxa"/>
            <w:tcMar>
              <w:top w:w="0" w:type="dxa"/>
              <w:left w:w="108" w:type="dxa"/>
              <w:bottom w:w="0" w:type="dxa"/>
              <w:right w:w="108" w:type="dxa"/>
            </w:tcMar>
            <w:hideMark/>
          </w:tcPr>
          <w:p w14:paraId="5C857844" w14:textId="77777777" w:rsidR="00A069B1" w:rsidRPr="0004453A" w:rsidRDefault="00A069B1" w:rsidP="00D43DC0">
            <w:pPr>
              <w:widowControl/>
              <w:tabs>
                <w:tab w:val="left" w:pos="414"/>
              </w:tabs>
              <w:spacing w:before="100" w:beforeAutospacing="1" w:after="100" w:afterAutospacing="1"/>
              <w:rPr>
                <w:kern w:val="0"/>
              </w:rPr>
            </w:pPr>
            <w:r w:rsidRPr="0004453A">
              <w:rPr>
                <w:kern w:val="0"/>
              </w:rPr>
              <w:t xml:space="preserve">3. </w:t>
            </w:r>
            <w:r w:rsidRPr="0004453A">
              <w:rPr>
                <w:kern w:val="0"/>
              </w:rPr>
              <w:tab/>
              <w:t>Creative Thinking Skills</w:t>
            </w:r>
          </w:p>
        </w:tc>
      </w:tr>
      <w:tr w:rsidR="00A069B1" w:rsidRPr="0004453A" w14:paraId="08EE464E" w14:textId="77777777" w:rsidTr="00D43DC0">
        <w:trPr>
          <w:trHeight w:val="360"/>
        </w:trPr>
        <w:tc>
          <w:tcPr>
            <w:tcW w:w="4753" w:type="dxa"/>
            <w:tcMar>
              <w:top w:w="0" w:type="dxa"/>
              <w:left w:w="108" w:type="dxa"/>
              <w:bottom w:w="0" w:type="dxa"/>
              <w:right w:w="108" w:type="dxa"/>
            </w:tcMar>
            <w:hideMark/>
          </w:tcPr>
          <w:p w14:paraId="16E922F1" w14:textId="77777777" w:rsidR="00A069B1" w:rsidRPr="0004453A" w:rsidRDefault="00A069B1" w:rsidP="00D43DC0">
            <w:pPr>
              <w:widowControl/>
              <w:tabs>
                <w:tab w:val="left" w:pos="414"/>
              </w:tabs>
              <w:spacing w:before="100" w:beforeAutospacing="1" w:after="100" w:afterAutospacing="1"/>
              <w:rPr>
                <w:kern w:val="0"/>
              </w:rPr>
            </w:pPr>
            <w:r w:rsidRPr="0004453A">
              <w:rPr>
                <w:kern w:val="0"/>
              </w:rPr>
              <w:t>4a.</w:t>
            </w:r>
            <w:r w:rsidRPr="0004453A">
              <w:rPr>
                <w:kern w:val="0"/>
              </w:rPr>
              <w:tab/>
              <w:t>Oral Communication Skills</w:t>
            </w:r>
          </w:p>
        </w:tc>
      </w:tr>
      <w:tr w:rsidR="00A069B1" w:rsidRPr="0004453A" w14:paraId="37F01092" w14:textId="77777777" w:rsidTr="00D43DC0">
        <w:trPr>
          <w:trHeight w:val="360"/>
        </w:trPr>
        <w:tc>
          <w:tcPr>
            <w:tcW w:w="4753" w:type="dxa"/>
            <w:tcMar>
              <w:top w:w="0" w:type="dxa"/>
              <w:left w:w="108" w:type="dxa"/>
              <w:bottom w:w="0" w:type="dxa"/>
              <w:right w:w="108" w:type="dxa"/>
            </w:tcMar>
            <w:hideMark/>
          </w:tcPr>
          <w:p w14:paraId="380BCE24" w14:textId="77777777" w:rsidR="00A069B1" w:rsidRPr="0004453A" w:rsidRDefault="00A069B1" w:rsidP="00D43DC0">
            <w:pPr>
              <w:widowControl/>
              <w:tabs>
                <w:tab w:val="left" w:pos="414"/>
              </w:tabs>
              <w:spacing w:before="100" w:beforeAutospacing="1" w:after="100" w:afterAutospacing="1"/>
              <w:rPr>
                <w:kern w:val="0"/>
              </w:rPr>
            </w:pPr>
            <w:r w:rsidRPr="0004453A">
              <w:rPr>
                <w:kern w:val="0"/>
              </w:rPr>
              <w:t>4b.</w:t>
            </w:r>
            <w:r w:rsidRPr="0004453A">
              <w:rPr>
                <w:kern w:val="0"/>
              </w:rPr>
              <w:tab/>
              <w:t>Written Communication Skills</w:t>
            </w:r>
          </w:p>
        </w:tc>
      </w:tr>
      <w:tr w:rsidR="00A069B1" w:rsidRPr="0004453A" w14:paraId="37277ABA" w14:textId="77777777" w:rsidTr="00D43DC0">
        <w:trPr>
          <w:trHeight w:val="360"/>
        </w:trPr>
        <w:tc>
          <w:tcPr>
            <w:tcW w:w="4753" w:type="dxa"/>
            <w:tcMar>
              <w:top w:w="0" w:type="dxa"/>
              <w:left w:w="108" w:type="dxa"/>
              <w:bottom w:w="0" w:type="dxa"/>
              <w:right w:w="108" w:type="dxa"/>
            </w:tcMar>
            <w:hideMark/>
          </w:tcPr>
          <w:p w14:paraId="0FB8948C" w14:textId="77777777" w:rsidR="00A069B1" w:rsidRPr="0004453A" w:rsidRDefault="00A069B1" w:rsidP="00D43DC0">
            <w:pPr>
              <w:widowControl/>
              <w:tabs>
                <w:tab w:val="left" w:pos="414"/>
              </w:tabs>
              <w:spacing w:before="100" w:beforeAutospacing="1" w:after="100" w:afterAutospacing="1"/>
              <w:rPr>
                <w:kern w:val="0"/>
              </w:rPr>
            </w:pPr>
            <w:r w:rsidRPr="0004453A">
              <w:rPr>
                <w:kern w:val="0"/>
              </w:rPr>
              <w:t xml:space="preserve">5. </w:t>
            </w:r>
            <w:r w:rsidRPr="0004453A">
              <w:rPr>
                <w:kern w:val="0"/>
              </w:rPr>
              <w:tab/>
              <w:t>Social Interaction Skills</w:t>
            </w:r>
          </w:p>
        </w:tc>
      </w:tr>
      <w:tr w:rsidR="00A069B1" w:rsidRPr="0004453A" w14:paraId="7E2F2426" w14:textId="77777777" w:rsidTr="00D43DC0">
        <w:trPr>
          <w:trHeight w:val="360"/>
        </w:trPr>
        <w:tc>
          <w:tcPr>
            <w:tcW w:w="4753" w:type="dxa"/>
            <w:tcMar>
              <w:top w:w="0" w:type="dxa"/>
              <w:left w:w="108" w:type="dxa"/>
              <w:bottom w:w="0" w:type="dxa"/>
              <w:right w:w="108" w:type="dxa"/>
            </w:tcMar>
            <w:hideMark/>
          </w:tcPr>
          <w:p w14:paraId="009C106F" w14:textId="77777777" w:rsidR="00A069B1" w:rsidRPr="0004453A" w:rsidRDefault="00A069B1" w:rsidP="00D43DC0">
            <w:pPr>
              <w:widowControl/>
              <w:tabs>
                <w:tab w:val="left" w:pos="414"/>
              </w:tabs>
              <w:spacing w:before="100" w:beforeAutospacing="1" w:after="100" w:afterAutospacing="1"/>
              <w:rPr>
                <w:kern w:val="0"/>
              </w:rPr>
            </w:pPr>
            <w:r w:rsidRPr="0004453A">
              <w:rPr>
                <w:kern w:val="0"/>
              </w:rPr>
              <w:t xml:space="preserve">6. </w:t>
            </w:r>
            <w:r w:rsidRPr="0004453A">
              <w:rPr>
                <w:kern w:val="0"/>
              </w:rPr>
              <w:tab/>
              <w:t>Ethical Decision Making</w:t>
            </w:r>
          </w:p>
        </w:tc>
      </w:tr>
      <w:tr w:rsidR="00A069B1" w:rsidRPr="0004453A" w14:paraId="72A785C6" w14:textId="77777777" w:rsidTr="00D43DC0">
        <w:trPr>
          <w:trHeight w:val="360"/>
        </w:trPr>
        <w:tc>
          <w:tcPr>
            <w:tcW w:w="4753" w:type="dxa"/>
            <w:tcMar>
              <w:top w:w="0" w:type="dxa"/>
              <w:left w:w="108" w:type="dxa"/>
              <w:bottom w:w="0" w:type="dxa"/>
              <w:right w:w="108" w:type="dxa"/>
            </w:tcMar>
            <w:hideMark/>
          </w:tcPr>
          <w:p w14:paraId="718ABDFD" w14:textId="77777777" w:rsidR="00A069B1" w:rsidRPr="0004453A" w:rsidRDefault="00A069B1" w:rsidP="00D43DC0">
            <w:pPr>
              <w:widowControl/>
              <w:tabs>
                <w:tab w:val="left" w:pos="414"/>
              </w:tabs>
              <w:spacing w:before="100" w:beforeAutospacing="1" w:after="100" w:afterAutospacing="1"/>
              <w:rPr>
                <w:kern w:val="0"/>
              </w:rPr>
            </w:pPr>
            <w:r w:rsidRPr="0004453A">
              <w:rPr>
                <w:kern w:val="0"/>
              </w:rPr>
              <w:lastRenderedPageBreak/>
              <w:t xml:space="preserve">7. </w:t>
            </w:r>
            <w:r w:rsidRPr="0004453A">
              <w:rPr>
                <w:kern w:val="0"/>
              </w:rPr>
              <w:tab/>
              <w:t>Global Perspectives</w:t>
            </w:r>
          </w:p>
        </w:tc>
      </w:tr>
    </w:tbl>
    <w:p w14:paraId="1FC3E84E" w14:textId="77777777" w:rsidR="00A069B1" w:rsidRPr="00B20569" w:rsidRDefault="00A069B1" w:rsidP="00A069B1">
      <w:pPr>
        <w:rPr>
          <w:b/>
        </w:rPr>
      </w:pPr>
    </w:p>
    <w:p w14:paraId="39B3B70D" w14:textId="77777777" w:rsidR="00A069B1" w:rsidRPr="00B20569" w:rsidRDefault="00A069B1" w:rsidP="00A069B1">
      <w:pPr>
        <w:widowControl/>
        <w:numPr>
          <w:ilvl w:val="0"/>
          <w:numId w:val="16"/>
        </w:numPr>
        <w:jc w:val="both"/>
      </w:pPr>
      <w:r>
        <w:rPr>
          <w:b/>
        </w:rPr>
        <w:t xml:space="preserve">Course </w:t>
      </w:r>
      <w:r w:rsidRPr="00B20569">
        <w:rPr>
          <w:b/>
        </w:rPr>
        <w:t>Synopsis</w:t>
      </w:r>
    </w:p>
    <w:p w14:paraId="3E8248D6" w14:textId="77777777" w:rsidR="00A069B1" w:rsidRPr="00B20569" w:rsidRDefault="00A069B1" w:rsidP="00A069B1">
      <w:pPr>
        <w:ind w:leftChars="177" w:left="425"/>
        <w:jc w:val="both"/>
      </w:pPr>
      <w:r w:rsidRPr="00B20569">
        <w:t xml:space="preserve">The nature of communication skills for effective counseling, its components, and how to most efficiently enhance counseling have been examined from a number of theoretical, empirical and applied perspectives. The course aims to provide students with a basic understanding of health counseling and how client-therapist relationships develop, with a focus on practice and personal integration of knowledge and experience. The application of Western counseling methods to Chinese culture will also be covered. </w:t>
      </w:r>
    </w:p>
    <w:p w14:paraId="27310ECA" w14:textId="77777777" w:rsidR="00A069B1" w:rsidRPr="00B20569" w:rsidRDefault="00A069B1" w:rsidP="00A069B1">
      <w:pPr>
        <w:ind w:leftChars="177" w:left="425"/>
      </w:pPr>
    </w:p>
    <w:p w14:paraId="20111514" w14:textId="77777777" w:rsidR="00A069B1" w:rsidRPr="00B20569" w:rsidRDefault="00A069B1" w:rsidP="00A069B1">
      <w:pPr>
        <w:widowControl/>
        <w:numPr>
          <w:ilvl w:val="0"/>
          <w:numId w:val="16"/>
        </w:numPr>
      </w:pPr>
      <w:r w:rsidRPr="00B20569">
        <w:rPr>
          <w:b/>
        </w:rPr>
        <w:t>Course Intended Learning Outcomes</w:t>
      </w:r>
      <w:r w:rsidRPr="00B20569">
        <w:t xml:space="preserve"> (CILO</w:t>
      </w:r>
      <w:r w:rsidRPr="00B20569">
        <w:rPr>
          <w:vertAlign w:val="subscript"/>
        </w:rPr>
        <w:t>s</w:t>
      </w:r>
      <w:r w:rsidRPr="00B20569">
        <w:t>)</w:t>
      </w:r>
    </w:p>
    <w:p w14:paraId="4A6274DC" w14:textId="77777777" w:rsidR="00A069B1" w:rsidRPr="00B20569" w:rsidRDefault="00A069B1" w:rsidP="00A069B1">
      <w:pPr>
        <w:ind w:firstLine="360"/>
        <w:rPr>
          <w:i/>
        </w:rPr>
      </w:pPr>
      <w:r w:rsidRPr="00B20569">
        <w:rPr>
          <w:i/>
        </w:rPr>
        <w:t>Upon completion of this course, students will be able to:</w:t>
      </w:r>
    </w:p>
    <w:p w14:paraId="3E29F889" w14:textId="77777777" w:rsidR="00A069B1" w:rsidRPr="00B20569" w:rsidRDefault="00A069B1" w:rsidP="00A069B1">
      <w:pPr>
        <w:ind w:left="1418" w:hanging="992"/>
        <w:jc w:val="both"/>
      </w:pPr>
      <w:r w:rsidRPr="00B20569">
        <w:t>CILO</w:t>
      </w:r>
      <w:r w:rsidRPr="00B20569">
        <w:rPr>
          <w:vertAlign w:val="subscript"/>
        </w:rPr>
        <w:t>1</w:t>
      </w:r>
      <w:r w:rsidRPr="00B20569">
        <w:tab/>
        <w:t xml:space="preserve">discuss the principles, the approaches currently used, and the communication skills for effective counseling; </w:t>
      </w:r>
    </w:p>
    <w:p w14:paraId="6B3066B9" w14:textId="77777777" w:rsidR="00A069B1" w:rsidRPr="00B20569" w:rsidRDefault="00A069B1" w:rsidP="00A069B1">
      <w:pPr>
        <w:tabs>
          <w:tab w:val="num" w:pos="432"/>
        </w:tabs>
        <w:ind w:left="1418" w:hanging="992"/>
        <w:jc w:val="both"/>
      </w:pPr>
      <w:r w:rsidRPr="00B20569">
        <w:t>CILO</w:t>
      </w:r>
      <w:r w:rsidRPr="00B20569">
        <w:rPr>
          <w:vertAlign w:val="subscript"/>
        </w:rPr>
        <w:t>2</w:t>
      </w:r>
      <w:r w:rsidRPr="00B20569">
        <w:tab/>
      </w:r>
      <w:r w:rsidRPr="00B20569">
        <w:tab/>
        <w:t>compare methods commonly employed in health counseling;</w:t>
      </w:r>
    </w:p>
    <w:p w14:paraId="3AE1C7EF" w14:textId="77777777" w:rsidR="00A069B1" w:rsidRPr="00B20569" w:rsidRDefault="00A069B1" w:rsidP="00A069B1">
      <w:pPr>
        <w:tabs>
          <w:tab w:val="num" w:pos="432"/>
        </w:tabs>
        <w:ind w:left="1418" w:hanging="992"/>
        <w:jc w:val="both"/>
      </w:pPr>
      <w:r w:rsidRPr="00B20569">
        <w:t>CILO</w:t>
      </w:r>
      <w:r w:rsidRPr="00B20569">
        <w:rPr>
          <w:vertAlign w:val="subscript"/>
        </w:rPr>
        <w:t>3</w:t>
      </w:r>
      <w:r w:rsidRPr="00B20569">
        <w:tab/>
        <w:t xml:space="preserve">apply the skills to develop a therapeutic relationship with clients; </w:t>
      </w:r>
    </w:p>
    <w:p w14:paraId="02BFF811" w14:textId="77777777" w:rsidR="00A069B1" w:rsidRPr="00B20569" w:rsidRDefault="00A069B1" w:rsidP="00A069B1">
      <w:pPr>
        <w:tabs>
          <w:tab w:val="num" w:pos="432"/>
        </w:tabs>
        <w:ind w:left="1418" w:hanging="992"/>
        <w:jc w:val="both"/>
      </w:pPr>
      <w:r w:rsidRPr="00B20569">
        <w:t>CILO</w:t>
      </w:r>
      <w:r w:rsidRPr="00B20569">
        <w:rPr>
          <w:vertAlign w:val="subscript"/>
        </w:rPr>
        <w:t>4</w:t>
      </w:r>
      <w:r w:rsidRPr="00B20569">
        <w:rPr>
          <w:vertAlign w:val="subscript"/>
        </w:rPr>
        <w:tab/>
      </w:r>
      <w:r w:rsidRPr="00B20569">
        <w:t>analyze issues in health counseling;</w:t>
      </w:r>
    </w:p>
    <w:p w14:paraId="199C484B" w14:textId="77777777" w:rsidR="00A069B1" w:rsidRPr="00B20569" w:rsidRDefault="00A069B1" w:rsidP="00A069B1">
      <w:pPr>
        <w:pStyle w:val="ListParagraph"/>
        <w:snapToGrid w:val="0"/>
        <w:ind w:leftChars="177" w:left="1471" w:rightChars="-45" w:right="-108" w:hanging="1046"/>
        <w:jc w:val="both"/>
      </w:pPr>
      <w:r w:rsidRPr="00B20569">
        <w:t>CILO</w:t>
      </w:r>
      <w:r w:rsidRPr="00B20569">
        <w:rPr>
          <w:vertAlign w:val="subscript"/>
        </w:rPr>
        <w:t>5</w:t>
      </w:r>
      <w:r w:rsidRPr="00B20569">
        <w:rPr>
          <w:vertAlign w:val="subscript"/>
        </w:rPr>
        <w:tab/>
      </w:r>
      <w:r w:rsidRPr="00B20569">
        <w:t>evaluate the applicability of Western counseling methods to Chinese populations;</w:t>
      </w:r>
      <w:r w:rsidRPr="00B20569">
        <w:rPr>
          <w:rFonts w:hint="eastAsia"/>
        </w:rPr>
        <w:t xml:space="preserve"> and</w:t>
      </w:r>
    </w:p>
    <w:p w14:paraId="1B8E2DDB" w14:textId="77777777" w:rsidR="00A069B1" w:rsidRPr="00B20569" w:rsidRDefault="00A069B1" w:rsidP="00A069B1">
      <w:pPr>
        <w:tabs>
          <w:tab w:val="num" w:pos="432"/>
        </w:tabs>
        <w:ind w:left="1418" w:hanging="992"/>
        <w:jc w:val="both"/>
      </w:pPr>
      <w:r w:rsidRPr="00B20569">
        <w:t>CILO</w:t>
      </w:r>
      <w:r w:rsidRPr="00B20569">
        <w:rPr>
          <w:vertAlign w:val="subscript"/>
        </w:rPr>
        <w:t>6</w:t>
      </w:r>
      <w:r w:rsidRPr="00B20569">
        <w:rPr>
          <w:vertAlign w:val="subscript"/>
        </w:rPr>
        <w:tab/>
      </w:r>
      <w:r w:rsidRPr="00B20569">
        <w:t>develop and apply effective methods for health counseling programmes.</w:t>
      </w:r>
    </w:p>
    <w:p w14:paraId="3881F56A" w14:textId="77777777" w:rsidR="00A069B1" w:rsidRPr="00B20569" w:rsidRDefault="00A069B1" w:rsidP="00A069B1">
      <w:pPr>
        <w:tabs>
          <w:tab w:val="num" w:pos="432"/>
        </w:tabs>
        <w:jc w:val="both"/>
      </w:pPr>
    </w:p>
    <w:p w14:paraId="6CB0A897" w14:textId="77777777" w:rsidR="00A069B1" w:rsidRPr="00B20569" w:rsidRDefault="00A069B1" w:rsidP="00A069B1">
      <w:pPr>
        <w:widowControl/>
        <w:numPr>
          <w:ilvl w:val="0"/>
          <w:numId w:val="16"/>
        </w:numPr>
        <w:rPr>
          <w:b/>
        </w:rPr>
      </w:pPr>
      <w:r w:rsidRPr="00B20569">
        <w:rPr>
          <w:b/>
        </w:rPr>
        <w:t xml:space="preserve">Content, CILOs and Teaching &amp; Learning Activities </w:t>
      </w:r>
    </w:p>
    <w:tbl>
      <w:tblPr>
        <w:tblpPr w:leftFromText="180" w:rightFromText="180" w:vertAnchor="text" w:horzAnchor="page" w:tblpX="1491" w:tblpY="199"/>
        <w:tblOverlap w:val="never"/>
        <w:tblW w:w="8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28"/>
        <w:gridCol w:w="1635"/>
        <w:gridCol w:w="2745"/>
      </w:tblGrid>
      <w:tr w:rsidR="00A069B1" w:rsidRPr="00EB18C7" w14:paraId="6AAB1409" w14:textId="77777777" w:rsidTr="00D43DC0">
        <w:trPr>
          <w:trHeight w:val="520"/>
          <w:tblHeader/>
        </w:trPr>
        <w:tc>
          <w:tcPr>
            <w:tcW w:w="4328" w:type="dxa"/>
            <w:shd w:val="pct15" w:color="auto" w:fill="auto"/>
            <w:vAlign w:val="center"/>
          </w:tcPr>
          <w:p w14:paraId="504094D4" w14:textId="77777777" w:rsidR="00A069B1" w:rsidRPr="00EB18C7" w:rsidRDefault="00A069B1" w:rsidP="00D43DC0">
            <w:pPr>
              <w:jc w:val="center"/>
              <w:rPr>
                <w:b/>
                <w:sz w:val="22"/>
              </w:rPr>
            </w:pPr>
            <w:r w:rsidRPr="00EB18C7">
              <w:rPr>
                <w:b/>
                <w:sz w:val="22"/>
              </w:rPr>
              <w:t>Course Content</w:t>
            </w:r>
          </w:p>
        </w:tc>
        <w:tc>
          <w:tcPr>
            <w:tcW w:w="1635" w:type="dxa"/>
            <w:shd w:val="pct15" w:color="auto" w:fill="auto"/>
            <w:vAlign w:val="center"/>
          </w:tcPr>
          <w:p w14:paraId="589A591D" w14:textId="77777777" w:rsidR="00A069B1" w:rsidRPr="00EB18C7" w:rsidRDefault="00A069B1" w:rsidP="00D43DC0">
            <w:pPr>
              <w:jc w:val="center"/>
              <w:rPr>
                <w:b/>
                <w:sz w:val="22"/>
              </w:rPr>
            </w:pPr>
            <w:r w:rsidRPr="00EB18C7">
              <w:rPr>
                <w:b/>
                <w:sz w:val="22"/>
              </w:rPr>
              <w:t>CILOs</w:t>
            </w:r>
          </w:p>
        </w:tc>
        <w:tc>
          <w:tcPr>
            <w:tcW w:w="2745" w:type="dxa"/>
            <w:shd w:val="pct15" w:color="auto" w:fill="auto"/>
            <w:vAlign w:val="center"/>
          </w:tcPr>
          <w:p w14:paraId="34598E0B" w14:textId="77777777" w:rsidR="00A069B1" w:rsidRPr="00EB18C7" w:rsidRDefault="00A069B1" w:rsidP="00D43DC0">
            <w:pPr>
              <w:jc w:val="center"/>
              <w:rPr>
                <w:b/>
                <w:sz w:val="22"/>
              </w:rPr>
            </w:pPr>
            <w:r w:rsidRPr="00EB18C7">
              <w:rPr>
                <w:b/>
                <w:sz w:val="22"/>
              </w:rPr>
              <w:t>Suggested Teaching &amp; Learning Activities</w:t>
            </w:r>
          </w:p>
        </w:tc>
      </w:tr>
      <w:tr w:rsidR="00A069B1" w:rsidRPr="00EB18C7" w14:paraId="3E983597" w14:textId="77777777" w:rsidTr="00D43DC0">
        <w:trPr>
          <w:trHeight w:val="259"/>
        </w:trPr>
        <w:tc>
          <w:tcPr>
            <w:tcW w:w="4328" w:type="dxa"/>
          </w:tcPr>
          <w:p w14:paraId="402C8785" w14:textId="77777777" w:rsidR="00A069B1" w:rsidRPr="00EB18C7" w:rsidRDefault="00A069B1" w:rsidP="00D43DC0">
            <w:pPr>
              <w:rPr>
                <w:sz w:val="22"/>
              </w:rPr>
            </w:pPr>
            <w:r w:rsidRPr="00EB18C7">
              <w:rPr>
                <w:sz w:val="22"/>
              </w:rPr>
              <w:t>Introduction to health counseling</w:t>
            </w:r>
          </w:p>
        </w:tc>
        <w:tc>
          <w:tcPr>
            <w:tcW w:w="1635" w:type="dxa"/>
            <w:vAlign w:val="center"/>
          </w:tcPr>
          <w:p w14:paraId="0757C286" w14:textId="77777777" w:rsidR="00A069B1" w:rsidRPr="00EB18C7" w:rsidRDefault="00A069B1" w:rsidP="00D43DC0">
            <w:pPr>
              <w:jc w:val="center"/>
              <w:rPr>
                <w:i/>
                <w:sz w:val="22"/>
              </w:rPr>
            </w:pPr>
            <w:r w:rsidRPr="00EB18C7">
              <w:rPr>
                <w:i/>
                <w:sz w:val="22"/>
              </w:rPr>
              <w:t>CILO</w:t>
            </w:r>
            <w:r w:rsidRPr="00EB18C7">
              <w:rPr>
                <w:i/>
                <w:sz w:val="22"/>
                <w:vertAlign w:val="subscript"/>
              </w:rPr>
              <w:t>1,2</w:t>
            </w:r>
          </w:p>
        </w:tc>
        <w:tc>
          <w:tcPr>
            <w:tcW w:w="2745" w:type="dxa"/>
            <w:vMerge w:val="restart"/>
            <w:vAlign w:val="center"/>
          </w:tcPr>
          <w:p w14:paraId="4CCE53EA" w14:textId="77777777" w:rsidR="00A069B1" w:rsidRPr="00EB18C7" w:rsidRDefault="00A069B1" w:rsidP="00D43DC0">
            <w:pPr>
              <w:jc w:val="both"/>
              <w:rPr>
                <w:color w:val="000000"/>
                <w:sz w:val="22"/>
              </w:rPr>
            </w:pPr>
            <w:r w:rsidRPr="00EB18C7">
              <w:rPr>
                <w:color w:val="000000"/>
                <w:sz w:val="22"/>
              </w:rPr>
              <w:t>Lectures</w:t>
            </w:r>
          </w:p>
          <w:p w14:paraId="22760B8E" w14:textId="77777777" w:rsidR="00A069B1" w:rsidRPr="00EB18C7" w:rsidRDefault="00A069B1" w:rsidP="00D43DC0">
            <w:pPr>
              <w:jc w:val="both"/>
              <w:rPr>
                <w:color w:val="000000"/>
                <w:sz w:val="22"/>
              </w:rPr>
            </w:pPr>
            <w:r w:rsidRPr="00EB18C7">
              <w:rPr>
                <w:color w:val="000000"/>
                <w:sz w:val="22"/>
              </w:rPr>
              <w:t>Peer critique</w:t>
            </w:r>
          </w:p>
          <w:p w14:paraId="25A60E5F" w14:textId="77777777" w:rsidR="00A069B1" w:rsidRPr="00EB18C7" w:rsidRDefault="00A069B1" w:rsidP="00D43DC0">
            <w:pPr>
              <w:jc w:val="both"/>
              <w:rPr>
                <w:color w:val="000000"/>
                <w:sz w:val="22"/>
              </w:rPr>
            </w:pPr>
            <w:r w:rsidRPr="00EB18C7">
              <w:rPr>
                <w:color w:val="000000"/>
                <w:sz w:val="22"/>
              </w:rPr>
              <w:t>Group discussion</w:t>
            </w:r>
          </w:p>
          <w:p w14:paraId="6E82066F" w14:textId="77777777" w:rsidR="00A069B1" w:rsidRPr="00EB18C7" w:rsidRDefault="00A069B1" w:rsidP="00D43DC0">
            <w:pPr>
              <w:jc w:val="both"/>
              <w:rPr>
                <w:sz w:val="22"/>
              </w:rPr>
            </w:pPr>
            <w:r w:rsidRPr="00EB18C7">
              <w:rPr>
                <w:sz w:val="22"/>
              </w:rPr>
              <w:t>Case studies</w:t>
            </w:r>
          </w:p>
          <w:p w14:paraId="0D3DCBCF" w14:textId="77777777" w:rsidR="00A069B1" w:rsidRPr="00EB18C7" w:rsidRDefault="00A069B1" w:rsidP="00D43DC0">
            <w:pPr>
              <w:jc w:val="both"/>
              <w:rPr>
                <w:sz w:val="22"/>
              </w:rPr>
            </w:pPr>
            <w:r w:rsidRPr="00EB18C7">
              <w:rPr>
                <w:sz w:val="22"/>
              </w:rPr>
              <w:t>On-line learning</w:t>
            </w:r>
          </w:p>
          <w:p w14:paraId="16C084DD" w14:textId="77777777" w:rsidR="00A069B1" w:rsidRPr="00EB18C7" w:rsidRDefault="00A069B1" w:rsidP="00D43DC0">
            <w:pPr>
              <w:jc w:val="both"/>
              <w:rPr>
                <w:sz w:val="22"/>
              </w:rPr>
            </w:pPr>
            <w:r w:rsidRPr="00EB18C7">
              <w:rPr>
                <w:sz w:val="22"/>
              </w:rPr>
              <w:t>Oral presentation</w:t>
            </w:r>
          </w:p>
          <w:p w14:paraId="72B5E2C1" w14:textId="77777777" w:rsidR="00A069B1" w:rsidRPr="00EB18C7" w:rsidRDefault="00A069B1" w:rsidP="00D43DC0">
            <w:pPr>
              <w:jc w:val="both"/>
              <w:rPr>
                <w:sz w:val="22"/>
              </w:rPr>
            </w:pPr>
            <w:r w:rsidRPr="00EB18C7">
              <w:rPr>
                <w:sz w:val="22"/>
              </w:rPr>
              <w:t>Games</w:t>
            </w:r>
          </w:p>
          <w:p w14:paraId="46C90976" w14:textId="77777777" w:rsidR="00A069B1" w:rsidRPr="00EB18C7" w:rsidRDefault="00A069B1" w:rsidP="00D43DC0">
            <w:pPr>
              <w:jc w:val="both"/>
              <w:rPr>
                <w:sz w:val="22"/>
              </w:rPr>
            </w:pPr>
            <w:r w:rsidRPr="00EB18C7">
              <w:rPr>
                <w:sz w:val="22"/>
              </w:rPr>
              <w:t>Role-play</w:t>
            </w:r>
          </w:p>
          <w:p w14:paraId="297CDDBE" w14:textId="77777777" w:rsidR="00A069B1" w:rsidRPr="00EB18C7" w:rsidRDefault="00A069B1" w:rsidP="00D43DC0">
            <w:pPr>
              <w:jc w:val="both"/>
              <w:rPr>
                <w:sz w:val="22"/>
              </w:rPr>
            </w:pPr>
            <w:r w:rsidRPr="00EB18C7">
              <w:rPr>
                <w:sz w:val="22"/>
              </w:rPr>
              <w:t>Guest lectures</w:t>
            </w:r>
          </w:p>
          <w:p w14:paraId="36538EC0" w14:textId="77777777" w:rsidR="00A069B1" w:rsidRPr="00EB18C7" w:rsidRDefault="00A069B1" w:rsidP="00D43DC0">
            <w:pPr>
              <w:rPr>
                <w:color w:val="000000"/>
                <w:sz w:val="22"/>
              </w:rPr>
            </w:pPr>
          </w:p>
        </w:tc>
      </w:tr>
      <w:tr w:rsidR="00A069B1" w:rsidRPr="00EB18C7" w14:paraId="1E8AAFD9" w14:textId="77777777" w:rsidTr="00D43DC0">
        <w:trPr>
          <w:trHeight w:val="251"/>
        </w:trPr>
        <w:tc>
          <w:tcPr>
            <w:tcW w:w="4328" w:type="dxa"/>
          </w:tcPr>
          <w:p w14:paraId="704CB386" w14:textId="77777777" w:rsidR="00A069B1" w:rsidRPr="00EB18C7" w:rsidRDefault="00A069B1" w:rsidP="00D43DC0">
            <w:pPr>
              <w:rPr>
                <w:sz w:val="22"/>
              </w:rPr>
            </w:pPr>
            <w:r w:rsidRPr="00EB18C7">
              <w:rPr>
                <w:sz w:val="22"/>
              </w:rPr>
              <w:t>Theoretical frameworks of Health counseling</w:t>
            </w:r>
          </w:p>
        </w:tc>
        <w:tc>
          <w:tcPr>
            <w:tcW w:w="1635" w:type="dxa"/>
            <w:vAlign w:val="center"/>
          </w:tcPr>
          <w:p w14:paraId="49901B6F" w14:textId="77777777" w:rsidR="00A069B1" w:rsidRPr="00EB18C7" w:rsidRDefault="00A069B1" w:rsidP="00D43DC0">
            <w:pPr>
              <w:jc w:val="center"/>
              <w:rPr>
                <w:i/>
                <w:sz w:val="22"/>
              </w:rPr>
            </w:pPr>
            <w:r w:rsidRPr="00EB18C7">
              <w:rPr>
                <w:i/>
                <w:sz w:val="22"/>
              </w:rPr>
              <w:t>CILO</w:t>
            </w:r>
            <w:r w:rsidRPr="00EB18C7">
              <w:rPr>
                <w:i/>
                <w:sz w:val="22"/>
                <w:vertAlign w:val="subscript"/>
              </w:rPr>
              <w:t>1-3</w:t>
            </w:r>
          </w:p>
        </w:tc>
        <w:tc>
          <w:tcPr>
            <w:tcW w:w="2745" w:type="dxa"/>
            <w:vMerge/>
            <w:vAlign w:val="center"/>
          </w:tcPr>
          <w:p w14:paraId="38793FA0" w14:textId="77777777" w:rsidR="00A069B1" w:rsidRPr="00EB18C7" w:rsidRDefault="00A069B1" w:rsidP="00D43DC0">
            <w:pPr>
              <w:rPr>
                <w:sz w:val="22"/>
              </w:rPr>
            </w:pPr>
          </w:p>
        </w:tc>
      </w:tr>
      <w:tr w:rsidR="00A069B1" w:rsidRPr="00EB18C7" w14:paraId="6BE1234B" w14:textId="77777777" w:rsidTr="00D43DC0">
        <w:trPr>
          <w:trHeight w:val="259"/>
        </w:trPr>
        <w:tc>
          <w:tcPr>
            <w:tcW w:w="4328" w:type="dxa"/>
          </w:tcPr>
          <w:p w14:paraId="4988DFB0" w14:textId="77777777" w:rsidR="00A069B1" w:rsidRPr="00EB18C7" w:rsidRDefault="00A069B1" w:rsidP="00D43DC0">
            <w:pPr>
              <w:rPr>
                <w:sz w:val="22"/>
              </w:rPr>
            </w:pPr>
            <w:r w:rsidRPr="00EB18C7">
              <w:rPr>
                <w:sz w:val="22"/>
              </w:rPr>
              <w:t xml:space="preserve">Introductory and attending skills </w:t>
            </w:r>
          </w:p>
        </w:tc>
        <w:tc>
          <w:tcPr>
            <w:tcW w:w="1635" w:type="dxa"/>
            <w:vAlign w:val="center"/>
          </w:tcPr>
          <w:p w14:paraId="22FA4432" w14:textId="77777777" w:rsidR="00A069B1" w:rsidRPr="00EB18C7" w:rsidRDefault="00A069B1" w:rsidP="00D43DC0">
            <w:pPr>
              <w:jc w:val="center"/>
              <w:rPr>
                <w:i/>
                <w:sz w:val="22"/>
              </w:rPr>
            </w:pPr>
            <w:r w:rsidRPr="00EB18C7">
              <w:rPr>
                <w:i/>
                <w:sz w:val="22"/>
              </w:rPr>
              <w:t>CILO</w:t>
            </w:r>
            <w:r w:rsidRPr="00EB18C7">
              <w:rPr>
                <w:i/>
                <w:sz w:val="22"/>
                <w:vertAlign w:val="subscript"/>
              </w:rPr>
              <w:t>3-6</w:t>
            </w:r>
          </w:p>
        </w:tc>
        <w:tc>
          <w:tcPr>
            <w:tcW w:w="2745" w:type="dxa"/>
            <w:vMerge/>
            <w:vAlign w:val="center"/>
          </w:tcPr>
          <w:p w14:paraId="76170329" w14:textId="77777777" w:rsidR="00A069B1" w:rsidRPr="00EB18C7" w:rsidRDefault="00A069B1" w:rsidP="00D43DC0">
            <w:pPr>
              <w:rPr>
                <w:color w:val="000000"/>
                <w:sz w:val="22"/>
              </w:rPr>
            </w:pPr>
          </w:p>
        </w:tc>
      </w:tr>
      <w:tr w:rsidR="00A069B1" w:rsidRPr="00EB18C7" w14:paraId="165460DD" w14:textId="77777777" w:rsidTr="00D43DC0">
        <w:trPr>
          <w:trHeight w:val="259"/>
        </w:trPr>
        <w:tc>
          <w:tcPr>
            <w:tcW w:w="4328" w:type="dxa"/>
          </w:tcPr>
          <w:p w14:paraId="3713E790" w14:textId="77777777" w:rsidR="00A069B1" w:rsidRPr="00EB18C7" w:rsidRDefault="00A069B1" w:rsidP="00D43DC0">
            <w:pPr>
              <w:rPr>
                <w:sz w:val="22"/>
              </w:rPr>
            </w:pPr>
            <w:r w:rsidRPr="00EB18C7">
              <w:rPr>
                <w:sz w:val="22"/>
              </w:rPr>
              <w:t xml:space="preserve">Observational and responding skills </w:t>
            </w:r>
          </w:p>
        </w:tc>
        <w:tc>
          <w:tcPr>
            <w:tcW w:w="1635" w:type="dxa"/>
            <w:vAlign w:val="center"/>
          </w:tcPr>
          <w:p w14:paraId="11A747C5" w14:textId="77777777" w:rsidR="00A069B1" w:rsidRPr="00EB18C7" w:rsidRDefault="00A069B1" w:rsidP="00D43DC0">
            <w:pPr>
              <w:jc w:val="center"/>
              <w:rPr>
                <w:i/>
                <w:sz w:val="22"/>
              </w:rPr>
            </w:pPr>
            <w:r w:rsidRPr="00EB18C7">
              <w:rPr>
                <w:i/>
                <w:sz w:val="22"/>
              </w:rPr>
              <w:t>CILO</w:t>
            </w:r>
            <w:r w:rsidRPr="00EB18C7">
              <w:rPr>
                <w:i/>
                <w:sz w:val="22"/>
                <w:vertAlign w:val="subscript"/>
              </w:rPr>
              <w:t>3-6</w:t>
            </w:r>
          </w:p>
        </w:tc>
        <w:tc>
          <w:tcPr>
            <w:tcW w:w="2745" w:type="dxa"/>
            <w:vMerge/>
            <w:vAlign w:val="center"/>
          </w:tcPr>
          <w:p w14:paraId="59791CD8" w14:textId="77777777" w:rsidR="00A069B1" w:rsidRPr="00EB18C7" w:rsidRDefault="00A069B1" w:rsidP="00D43DC0">
            <w:pPr>
              <w:rPr>
                <w:color w:val="000000"/>
                <w:sz w:val="22"/>
              </w:rPr>
            </w:pPr>
          </w:p>
        </w:tc>
      </w:tr>
      <w:tr w:rsidR="00A069B1" w:rsidRPr="00EB18C7" w14:paraId="380F4939" w14:textId="77777777" w:rsidTr="00D43DC0">
        <w:trPr>
          <w:trHeight w:val="259"/>
        </w:trPr>
        <w:tc>
          <w:tcPr>
            <w:tcW w:w="4328" w:type="dxa"/>
          </w:tcPr>
          <w:p w14:paraId="3E14C252" w14:textId="77777777" w:rsidR="00A069B1" w:rsidRPr="00EB18C7" w:rsidRDefault="00A069B1" w:rsidP="00D43DC0">
            <w:pPr>
              <w:rPr>
                <w:sz w:val="22"/>
              </w:rPr>
            </w:pPr>
            <w:r w:rsidRPr="00EB18C7">
              <w:rPr>
                <w:sz w:val="22"/>
              </w:rPr>
              <w:t>Influencing skills</w:t>
            </w:r>
          </w:p>
        </w:tc>
        <w:tc>
          <w:tcPr>
            <w:tcW w:w="1635" w:type="dxa"/>
            <w:vAlign w:val="center"/>
          </w:tcPr>
          <w:p w14:paraId="3D6F9AEE" w14:textId="77777777" w:rsidR="00A069B1" w:rsidRPr="00EB18C7" w:rsidRDefault="00A069B1" w:rsidP="00D43DC0">
            <w:pPr>
              <w:jc w:val="center"/>
              <w:rPr>
                <w:i/>
                <w:sz w:val="22"/>
              </w:rPr>
            </w:pPr>
            <w:r w:rsidRPr="00EB18C7">
              <w:rPr>
                <w:i/>
                <w:sz w:val="22"/>
              </w:rPr>
              <w:t>CILO</w:t>
            </w:r>
            <w:r w:rsidRPr="00EB18C7">
              <w:rPr>
                <w:i/>
                <w:sz w:val="22"/>
                <w:vertAlign w:val="subscript"/>
              </w:rPr>
              <w:t>3-6</w:t>
            </w:r>
          </w:p>
        </w:tc>
        <w:tc>
          <w:tcPr>
            <w:tcW w:w="2745" w:type="dxa"/>
            <w:vMerge/>
            <w:vAlign w:val="center"/>
          </w:tcPr>
          <w:p w14:paraId="7D977FD0" w14:textId="77777777" w:rsidR="00A069B1" w:rsidRPr="00EB18C7" w:rsidRDefault="00A069B1" w:rsidP="00D43DC0">
            <w:pPr>
              <w:rPr>
                <w:color w:val="000000"/>
                <w:sz w:val="22"/>
              </w:rPr>
            </w:pPr>
          </w:p>
        </w:tc>
      </w:tr>
      <w:tr w:rsidR="00A069B1" w:rsidRPr="00EB18C7" w14:paraId="40D2879C" w14:textId="77777777" w:rsidTr="00D43DC0">
        <w:trPr>
          <w:trHeight w:val="251"/>
        </w:trPr>
        <w:tc>
          <w:tcPr>
            <w:tcW w:w="4328" w:type="dxa"/>
          </w:tcPr>
          <w:p w14:paraId="3D78D085" w14:textId="77777777" w:rsidR="00A069B1" w:rsidRPr="00EB18C7" w:rsidRDefault="00A069B1" w:rsidP="00D43DC0">
            <w:pPr>
              <w:rPr>
                <w:sz w:val="22"/>
              </w:rPr>
            </w:pPr>
            <w:r w:rsidRPr="00EB18C7">
              <w:rPr>
                <w:sz w:val="22"/>
              </w:rPr>
              <w:t>Health counseling application in sexual health</w:t>
            </w:r>
          </w:p>
        </w:tc>
        <w:tc>
          <w:tcPr>
            <w:tcW w:w="1635" w:type="dxa"/>
            <w:vAlign w:val="center"/>
          </w:tcPr>
          <w:p w14:paraId="5EE45CB9" w14:textId="77777777" w:rsidR="00A069B1" w:rsidRPr="00EB18C7" w:rsidRDefault="00A069B1" w:rsidP="00D43DC0">
            <w:pPr>
              <w:jc w:val="center"/>
              <w:rPr>
                <w:i/>
                <w:sz w:val="22"/>
              </w:rPr>
            </w:pPr>
            <w:r w:rsidRPr="00EB18C7">
              <w:rPr>
                <w:i/>
                <w:sz w:val="22"/>
              </w:rPr>
              <w:t>CILO</w:t>
            </w:r>
            <w:r w:rsidRPr="00EB18C7">
              <w:rPr>
                <w:i/>
                <w:sz w:val="22"/>
                <w:vertAlign w:val="subscript"/>
              </w:rPr>
              <w:t>3-6</w:t>
            </w:r>
          </w:p>
        </w:tc>
        <w:tc>
          <w:tcPr>
            <w:tcW w:w="2745" w:type="dxa"/>
            <w:vMerge/>
            <w:vAlign w:val="center"/>
          </w:tcPr>
          <w:p w14:paraId="79C62050" w14:textId="77777777" w:rsidR="00A069B1" w:rsidRPr="00EB18C7" w:rsidRDefault="00A069B1" w:rsidP="00D43DC0">
            <w:pPr>
              <w:rPr>
                <w:color w:val="000000"/>
                <w:sz w:val="22"/>
              </w:rPr>
            </w:pPr>
          </w:p>
        </w:tc>
      </w:tr>
      <w:tr w:rsidR="00A069B1" w:rsidRPr="00EB18C7" w14:paraId="7F128DFA" w14:textId="77777777" w:rsidTr="00D43DC0">
        <w:trPr>
          <w:trHeight w:val="259"/>
        </w:trPr>
        <w:tc>
          <w:tcPr>
            <w:tcW w:w="4328" w:type="dxa"/>
          </w:tcPr>
          <w:p w14:paraId="67A950E6" w14:textId="77777777" w:rsidR="00A069B1" w:rsidRPr="00EB18C7" w:rsidDel="00FC5674" w:rsidRDefault="00A069B1" w:rsidP="00D43DC0">
            <w:pPr>
              <w:rPr>
                <w:sz w:val="22"/>
                <w:highlight w:val="yellow"/>
              </w:rPr>
            </w:pPr>
            <w:r w:rsidRPr="00EB18C7">
              <w:rPr>
                <w:sz w:val="22"/>
              </w:rPr>
              <w:t xml:space="preserve">Health counseling application in exercise </w:t>
            </w:r>
          </w:p>
        </w:tc>
        <w:tc>
          <w:tcPr>
            <w:tcW w:w="1635" w:type="dxa"/>
            <w:vAlign w:val="center"/>
          </w:tcPr>
          <w:p w14:paraId="6591709A" w14:textId="77777777" w:rsidR="00A069B1" w:rsidRPr="00EB18C7" w:rsidRDefault="00A069B1" w:rsidP="00D43DC0">
            <w:pPr>
              <w:jc w:val="center"/>
              <w:rPr>
                <w:i/>
                <w:sz w:val="22"/>
                <w:highlight w:val="yellow"/>
              </w:rPr>
            </w:pPr>
            <w:r w:rsidRPr="00EB18C7">
              <w:rPr>
                <w:i/>
                <w:sz w:val="22"/>
              </w:rPr>
              <w:t>CILO</w:t>
            </w:r>
            <w:r w:rsidRPr="00EB18C7">
              <w:rPr>
                <w:i/>
                <w:sz w:val="22"/>
                <w:vertAlign w:val="subscript"/>
              </w:rPr>
              <w:t>3-6</w:t>
            </w:r>
          </w:p>
        </w:tc>
        <w:tc>
          <w:tcPr>
            <w:tcW w:w="2745" w:type="dxa"/>
            <w:vMerge/>
            <w:vAlign w:val="center"/>
          </w:tcPr>
          <w:p w14:paraId="1799B71D" w14:textId="77777777" w:rsidR="00A069B1" w:rsidRPr="00EB18C7" w:rsidRDefault="00A069B1" w:rsidP="00D43DC0">
            <w:pPr>
              <w:rPr>
                <w:color w:val="000000"/>
                <w:sz w:val="22"/>
              </w:rPr>
            </w:pPr>
          </w:p>
        </w:tc>
      </w:tr>
      <w:tr w:rsidR="00A069B1" w:rsidRPr="00EB18C7" w14:paraId="535B645A" w14:textId="77777777" w:rsidTr="00D43DC0">
        <w:trPr>
          <w:trHeight w:val="724"/>
        </w:trPr>
        <w:tc>
          <w:tcPr>
            <w:tcW w:w="4328" w:type="dxa"/>
          </w:tcPr>
          <w:p w14:paraId="05DDA3BD" w14:textId="77777777" w:rsidR="00A069B1" w:rsidRPr="00EB18C7" w:rsidRDefault="00A069B1" w:rsidP="00D43DC0">
            <w:pPr>
              <w:rPr>
                <w:sz w:val="22"/>
              </w:rPr>
            </w:pPr>
            <w:r w:rsidRPr="00EB18C7">
              <w:rPr>
                <w:sz w:val="22"/>
              </w:rPr>
              <w:t>Innovative interventions such as occupational therapy, art and play therapy</w:t>
            </w:r>
          </w:p>
        </w:tc>
        <w:tc>
          <w:tcPr>
            <w:tcW w:w="1635" w:type="dxa"/>
            <w:vAlign w:val="center"/>
          </w:tcPr>
          <w:p w14:paraId="22DF3D23" w14:textId="77777777" w:rsidR="00A069B1" w:rsidRPr="00EB18C7" w:rsidRDefault="00A069B1" w:rsidP="00D43DC0">
            <w:pPr>
              <w:jc w:val="center"/>
              <w:rPr>
                <w:i/>
                <w:sz w:val="22"/>
              </w:rPr>
            </w:pPr>
            <w:r w:rsidRPr="00EB18C7">
              <w:rPr>
                <w:i/>
                <w:sz w:val="22"/>
              </w:rPr>
              <w:t>CILO</w:t>
            </w:r>
            <w:r w:rsidRPr="00EB18C7">
              <w:rPr>
                <w:i/>
                <w:sz w:val="22"/>
                <w:vertAlign w:val="subscript"/>
              </w:rPr>
              <w:t>3-6</w:t>
            </w:r>
          </w:p>
        </w:tc>
        <w:tc>
          <w:tcPr>
            <w:tcW w:w="2745" w:type="dxa"/>
            <w:vMerge/>
            <w:vAlign w:val="center"/>
          </w:tcPr>
          <w:p w14:paraId="69393962" w14:textId="77777777" w:rsidR="00A069B1" w:rsidRPr="00EB18C7" w:rsidRDefault="00A069B1" w:rsidP="00D43DC0">
            <w:pPr>
              <w:rPr>
                <w:color w:val="000000"/>
                <w:sz w:val="22"/>
              </w:rPr>
            </w:pPr>
          </w:p>
        </w:tc>
      </w:tr>
    </w:tbl>
    <w:p w14:paraId="7425C548" w14:textId="77777777" w:rsidR="00A069B1" w:rsidRDefault="00A069B1" w:rsidP="00A069B1">
      <w:pPr>
        <w:snapToGrid w:val="0"/>
      </w:pPr>
    </w:p>
    <w:p w14:paraId="680E4D45" w14:textId="77777777" w:rsidR="00A069B1" w:rsidRDefault="00A069B1" w:rsidP="00A069B1">
      <w:pPr>
        <w:snapToGrid w:val="0"/>
      </w:pPr>
    </w:p>
    <w:p w14:paraId="07B7427C" w14:textId="77777777" w:rsidR="00A069B1" w:rsidRDefault="00A069B1" w:rsidP="00A069B1">
      <w:pPr>
        <w:snapToGrid w:val="0"/>
      </w:pPr>
    </w:p>
    <w:p w14:paraId="1C7E5089" w14:textId="77777777" w:rsidR="00A069B1" w:rsidRDefault="00A069B1" w:rsidP="00A069B1">
      <w:pPr>
        <w:snapToGrid w:val="0"/>
      </w:pPr>
    </w:p>
    <w:p w14:paraId="34E4682B" w14:textId="77777777" w:rsidR="00A069B1" w:rsidRDefault="00A069B1" w:rsidP="00A069B1">
      <w:pPr>
        <w:snapToGrid w:val="0"/>
      </w:pPr>
    </w:p>
    <w:p w14:paraId="397D0FA4" w14:textId="77777777" w:rsidR="00A069B1" w:rsidRDefault="00A069B1" w:rsidP="00A069B1">
      <w:pPr>
        <w:snapToGrid w:val="0"/>
      </w:pPr>
    </w:p>
    <w:p w14:paraId="0DCDCE23" w14:textId="77777777" w:rsidR="00A069B1" w:rsidRDefault="00A069B1" w:rsidP="00A069B1">
      <w:pPr>
        <w:snapToGrid w:val="0"/>
      </w:pPr>
    </w:p>
    <w:p w14:paraId="2B69DA1A" w14:textId="77777777" w:rsidR="00A069B1" w:rsidRDefault="00A069B1" w:rsidP="00A069B1">
      <w:pPr>
        <w:snapToGrid w:val="0"/>
      </w:pPr>
    </w:p>
    <w:p w14:paraId="16E0D291" w14:textId="77777777" w:rsidR="00A069B1" w:rsidRDefault="00A069B1" w:rsidP="00A069B1">
      <w:pPr>
        <w:snapToGrid w:val="0"/>
      </w:pPr>
    </w:p>
    <w:p w14:paraId="49FAC437" w14:textId="77777777" w:rsidR="00A069B1" w:rsidRDefault="00A069B1" w:rsidP="00A069B1">
      <w:pPr>
        <w:snapToGrid w:val="0"/>
      </w:pPr>
    </w:p>
    <w:p w14:paraId="34464D05" w14:textId="77777777" w:rsidR="00A069B1" w:rsidRDefault="00A069B1" w:rsidP="00A069B1">
      <w:pPr>
        <w:snapToGrid w:val="0"/>
      </w:pPr>
    </w:p>
    <w:p w14:paraId="080586E5" w14:textId="77777777" w:rsidR="00A069B1" w:rsidRDefault="00A069B1" w:rsidP="00A069B1">
      <w:pPr>
        <w:snapToGrid w:val="0"/>
      </w:pPr>
    </w:p>
    <w:p w14:paraId="5714BD02" w14:textId="77777777" w:rsidR="00A069B1" w:rsidRDefault="00A069B1" w:rsidP="00A069B1">
      <w:pPr>
        <w:snapToGrid w:val="0"/>
      </w:pPr>
    </w:p>
    <w:p w14:paraId="51A3C9F2" w14:textId="77777777" w:rsidR="00A069B1" w:rsidRPr="00B20569" w:rsidRDefault="00A069B1" w:rsidP="00A069B1">
      <w:pPr>
        <w:snapToGrid w:val="0"/>
      </w:pPr>
    </w:p>
    <w:p w14:paraId="1387290D" w14:textId="77777777" w:rsidR="00A069B1" w:rsidRPr="00B20569" w:rsidRDefault="00A069B1" w:rsidP="00A069B1">
      <w:pPr>
        <w:pStyle w:val="ListParagraph"/>
        <w:widowControl/>
        <w:numPr>
          <w:ilvl w:val="0"/>
          <w:numId w:val="16"/>
        </w:numPr>
        <w:ind w:leftChars="0"/>
        <w:rPr>
          <w:b/>
        </w:rPr>
      </w:pPr>
      <w:r w:rsidRPr="00B20569">
        <w:rPr>
          <w:b/>
        </w:rPr>
        <w:t>Assessment</w:t>
      </w:r>
    </w:p>
    <w:tbl>
      <w:tblPr>
        <w:tblpPr w:leftFromText="180" w:rightFromText="180" w:vertAnchor="text" w:horzAnchor="page" w:tblpX="1521" w:tblpY="166"/>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34"/>
        <w:gridCol w:w="1670"/>
        <w:gridCol w:w="1216"/>
      </w:tblGrid>
      <w:tr w:rsidR="00A069B1" w:rsidRPr="00E4572B" w14:paraId="6E0A0042" w14:textId="77777777" w:rsidTr="00D43DC0">
        <w:trPr>
          <w:trHeight w:val="199"/>
        </w:trPr>
        <w:tc>
          <w:tcPr>
            <w:tcW w:w="5934" w:type="dxa"/>
            <w:shd w:val="pct15" w:color="auto" w:fill="auto"/>
            <w:vAlign w:val="center"/>
          </w:tcPr>
          <w:p w14:paraId="433E8CEC" w14:textId="77777777" w:rsidR="00A069B1" w:rsidRPr="00EB18C7" w:rsidRDefault="00A069B1" w:rsidP="00D43DC0">
            <w:pPr>
              <w:spacing w:line="240" w:lineRule="exact"/>
              <w:jc w:val="center"/>
              <w:rPr>
                <w:b/>
                <w:i/>
                <w:sz w:val="22"/>
              </w:rPr>
            </w:pPr>
            <w:r w:rsidRPr="00EB18C7">
              <w:rPr>
                <w:b/>
                <w:sz w:val="22"/>
              </w:rPr>
              <w:t>Assessment Tasks</w:t>
            </w:r>
          </w:p>
        </w:tc>
        <w:tc>
          <w:tcPr>
            <w:tcW w:w="1670" w:type="dxa"/>
            <w:shd w:val="pct15" w:color="auto" w:fill="auto"/>
            <w:vAlign w:val="center"/>
          </w:tcPr>
          <w:p w14:paraId="51B11239" w14:textId="77777777" w:rsidR="00A069B1" w:rsidRPr="00EB18C7" w:rsidRDefault="00A069B1" w:rsidP="00D43DC0">
            <w:pPr>
              <w:spacing w:line="240" w:lineRule="exact"/>
              <w:jc w:val="center"/>
              <w:rPr>
                <w:b/>
                <w:sz w:val="22"/>
              </w:rPr>
            </w:pPr>
            <w:r w:rsidRPr="00EB18C7">
              <w:rPr>
                <w:b/>
                <w:sz w:val="22"/>
              </w:rPr>
              <w:t>Weighting (%)</w:t>
            </w:r>
          </w:p>
        </w:tc>
        <w:tc>
          <w:tcPr>
            <w:tcW w:w="1216" w:type="dxa"/>
            <w:shd w:val="pct15" w:color="auto" w:fill="auto"/>
          </w:tcPr>
          <w:p w14:paraId="11150268" w14:textId="77777777" w:rsidR="00A069B1" w:rsidRPr="00EB18C7" w:rsidRDefault="00A069B1" w:rsidP="00D43DC0">
            <w:pPr>
              <w:spacing w:line="240" w:lineRule="exact"/>
              <w:jc w:val="center"/>
              <w:rPr>
                <w:b/>
                <w:sz w:val="22"/>
              </w:rPr>
            </w:pPr>
            <w:r w:rsidRPr="00EB18C7">
              <w:rPr>
                <w:b/>
                <w:sz w:val="22"/>
              </w:rPr>
              <w:t>CILO</w:t>
            </w:r>
          </w:p>
        </w:tc>
      </w:tr>
      <w:tr w:rsidR="00A069B1" w:rsidRPr="00E4572B" w14:paraId="467F9D41" w14:textId="77777777" w:rsidTr="00D43DC0">
        <w:trPr>
          <w:trHeight w:val="737"/>
        </w:trPr>
        <w:tc>
          <w:tcPr>
            <w:tcW w:w="5934" w:type="dxa"/>
          </w:tcPr>
          <w:p w14:paraId="10B8D1D3" w14:textId="77777777" w:rsidR="00A069B1" w:rsidRPr="00EB18C7" w:rsidRDefault="00A069B1" w:rsidP="00D43DC0">
            <w:pPr>
              <w:pStyle w:val="ListParagraph"/>
              <w:numPr>
                <w:ilvl w:val="0"/>
                <w:numId w:val="196"/>
              </w:numPr>
              <w:spacing w:line="240" w:lineRule="exact"/>
              <w:ind w:leftChars="0"/>
              <w:jc w:val="both"/>
              <w:rPr>
                <w:b/>
                <w:sz w:val="22"/>
                <w:u w:val="single"/>
              </w:rPr>
            </w:pPr>
            <w:r w:rsidRPr="00EB18C7">
              <w:rPr>
                <w:rFonts w:hint="eastAsia"/>
                <w:b/>
                <w:sz w:val="22"/>
                <w:u w:val="single"/>
              </w:rPr>
              <w:t>In-Class Participation</w:t>
            </w:r>
          </w:p>
          <w:p w14:paraId="1D564A38" w14:textId="77777777" w:rsidR="00A069B1" w:rsidRPr="00EB18C7" w:rsidRDefault="00A069B1" w:rsidP="00D43DC0">
            <w:pPr>
              <w:spacing w:line="240" w:lineRule="exact"/>
              <w:jc w:val="both"/>
              <w:rPr>
                <w:sz w:val="22"/>
              </w:rPr>
            </w:pPr>
            <w:r w:rsidRPr="00EB18C7">
              <w:rPr>
                <w:rFonts w:hint="eastAsia"/>
                <w:sz w:val="22"/>
              </w:rPr>
              <w:t xml:space="preserve">Students are required to </w:t>
            </w:r>
            <w:r w:rsidRPr="00EB18C7">
              <w:rPr>
                <w:sz w:val="22"/>
              </w:rPr>
              <w:t xml:space="preserve">actively participate in class activities </w:t>
            </w:r>
            <w:r w:rsidRPr="00EB18C7">
              <w:rPr>
                <w:rFonts w:hint="eastAsia"/>
                <w:sz w:val="22"/>
              </w:rPr>
              <w:t>and complete the site visit / practice session in order to complete the course.</w:t>
            </w:r>
          </w:p>
        </w:tc>
        <w:tc>
          <w:tcPr>
            <w:tcW w:w="1670" w:type="dxa"/>
            <w:vAlign w:val="center"/>
          </w:tcPr>
          <w:p w14:paraId="126A1386" w14:textId="72D46B2B" w:rsidR="00A069B1" w:rsidRPr="00EB18C7" w:rsidRDefault="00A069B1" w:rsidP="00D43DC0">
            <w:pPr>
              <w:spacing w:line="240" w:lineRule="exact"/>
              <w:jc w:val="center"/>
              <w:rPr>
                <w:sz w:val="22"/>
              </w:rPr>
            </w:pPr>
            <w:r w:rsidRPr="00EB18C7">
              <w:rPr>
                <w:rFonts w:hint="eastAsia"/>
                <w:sz w:val="22"/>
              </w:rPr>
              <w:t>10</w:t>
            </w:r>
          </w:p>
        </w:tc>
        <w:tc>
          <w:tcPr>
            <w:tcW w:w="1216" w:type="dxa"/>
            <w:vAlign w:val="center"/>
          </w:tcPr>
          <w:p w14:paraId="0A7BB29B" w14:textId="77777777" w:rsidR="00A069B1" w:rsidRPr="00EB18C7" w:rsidRDefault="00A069B1" w:rsidP="00D43DC0">
            <w:pPr>
              <w:spacing w:line="240" w:lineRule="exact"/>
              <w:jc w:val="center"/>
              <w:rPr>
                <w:sz w:val="22"/>
              </w:rPr>
            </w:pPr>
            <w:r w:rsidRPr="00EB18C7">
              <w:rPr>
                <w:i/>
                <w:sz w:val="22"/>
              </w:rPr>
              <w:t>CILO</w:t>
            </w:r>
            <w:r w:rsidRPr="00EB18C7">
              <w:rPr>
                <w:i/>
                <w:sz w:val="22"/>
                <w:vertAlign w:val="subscript"/>
              </w:rPr>
              <w:t>1-6</w:t>
            </w:r>
          </w:p>
        </w:tc>
      </w:tr>
      <w:tr w:rsidR="00A069B1" w:rsidRPr="00E4572B" w14:paraId="5BABC25D" w14:textId="77777777" w:rsidTr="00D43DC0">
        <w:trPr>
          <w:trHeight w:val="2081"/>
        </w:trPr>
        <w:tc>
          <w:tcPr>
            <w:tcW w:w="5934" w:type="dxa"/>
          </w:tcPr>
          <w:p w14:paraId="28C0A241" w14:textId="77777777" w:rsidR="00A069B1" w:rsidRPr="00EB18C7" w:rsidRDefault="00A069B1" w:rsidP="00D43DC0">
            <w:pPr>
              <w:pStyle w:val="ListParagraph"/>
              <w:numPr>
                <w:ilvl w:val="0"/>
                <w:numId w:val="196"/>
              </w:numPr>
              <w:snapToGrid w:val="0"/>
              <w:spacing w:line="240" w:lineRule="exact"/>
              <w:ind w:leftChars="0"/>
              <w:jc w:val="both"/>
              <w:rPr>
                <w:b/>
                <w:sz w:val="22"/>
                <w:u w:val="single"/>
              </w:rPr>
            </w:pPr>
            <w:r w:rsidRPr="00EB18C7">
              <w:rPr>
                <w:b/>
                <w:sz w:val="22"/>
                <w:u w:val="single"/>
              </w:rPr>
              <w:t xml:space="preserve">Group </w:t>
            </w:r>
            <w:r w:rsidRPr="00EB18C7">
              <w:rPr>
                <w:rFonts w:hint="eastAsia"/>
                <w:b/>
                <w:sz w:val="22"/>
                <w:u w:val="single"/>
              </w:rPr>
              <w:t>Presentation</w:t>
            </w:r>
          </w:p>
          <w:p w14:paraId="011D50B6" w14:textId="5317865F" w:rsidR="00A069B1" w:rsidRPr="00EB18C7" w:rsidRDefault="00A069B1" w:rsidP="00D43DC0">
            <w:pPr>
              <w:spacing w:line="240" w:lineRule="exact"/>
              <w:jc w:val="both"/>
              <w:rPr>
                <w:sz w:val="22"/>
              </w:rPr>
            </w:pPr>
            <w:r w:rsidRPr="00EB18C7">
              <w:rPr>
                <w:sz w:val="22"/>
              </w:rPr>
              <w:t>Students are required to work in groups. Each group has to present</w:t>
            </w:r>
            <w:r w:rsidRPr="00EB18C7">
              <w:rPr>
                <w:rFonts w:hint="eastAsia"/>
                <w:sz w:val="22"/>
              </w:rPr>
              <w:t xml:space="preserve"> with a specific case, and using </w:t>
            </w:r>
            <w:r w:rsidRPr="00EB18C7">
              <w:rPr>
                <w:sz w:val="22"/>
              </w:rPr>
              <w:t>one of the health counselling theories</w:t>
            </w:r>
            <w:r w:rsidRPr="00EB18C7">
              <w:rPr>
                <w:rFonts w:hint="eastAsia"/>
                <w:sz w:val="22"/>
              </w:rPr>
              <w:t xml:space="preserve">, </w:t>
            </w:r>
            <w:r w:rsidRPr="00EB18C7">
              <w:rPr>
                <w:sz w:val="22"/>
              </w:rPr>
              <w:t>models</w:t>
            </w:r>
            <w:r w:rsidRPr="00EB18C7">
              <w:rPr>
                <w:rFonts w:hint="eastAsia"/>
                <w:sz w:val="22"/>
              </w:rPr>
              <w:t>,</w:t>
            </w:r>
            <w:r w:rsidRPr="00EB18C7">
              <w:rPr>
                <w:sz w:val="22"/>
              </w:rPr>
              <w:t xml:space="preserve"> principles or </w:t>
            </w:r>
            <w:r w:rsidRPr="00EB18C7">
              <w:rPr>
                <w:rFonts w:hint="eastAsia"/>
                <w:sz w:val="22"/>
              </w:rPr>
              <w:t>techniques taught in the course</w:t>
            </w:r>
            <w:r w:rsidRPr="00EB18C7">
              <w:rPr>
                <w:sz w:val="22"/>
              </w:rPr>
              <w:t xml:space="preserve">. </w:t>
            </w:r>
            <w:r w:rsidRPr="00EB18C7">
              <w:rPr>
                <w:rFonts w:hint="eastAsia"/>
                <w:sz w:val="22"/>
              </w:rPr>
              <w:t>S</w:t>
            </w:r>
            <w:r w:rsidRPr="00EB18C7">
              <w:rPr>
                <w:sz w:val="22"/>
              </w:rPr>
              <w:t xml:space="preserve">tudents </w:t>
            </w:r>
            <w:r w:rsidRPr="00EB18C7">
              <w:rPr>
                <w:rFonts w:hint="eastAsia"/>
                <w:sz w:val="22"/>
              </w:rPr>
              <w:t>should</w:t>
            </w:r>
            <w:r w:rsidRPr="00EB18C7">
              <w:rPr>
                <w:sz w:val="22"/>
              </w:rPr>
              <w:t xml:space="preserve"> integrate and consolidate their learning</w:t>
            </w:r>
            <w:r w:rsidRPr="00EB18C7">
              <w:rPr>
                <w:rFonts w:hint="eastAsia"/>
                <w:sz w:val="22"/>
              </w:rPr>
              <w:t xml:space="preserve"> of the various counseling approaches and techniques</w:t>
            </w:r>
            <w:r w:rsidRPr="00EB18C7">
              <w:rPr>
                <w:sz w:val="22"/>
              </w:rPr>
              <w:t xml:space="preserve"> </w:t>
            </w:r>
            <w:r w:rsidRPr="00EB18C7">
              <w:rPr>
                <w:rFonts w:hint="eastAsia"/>
                <w:sz w:val="22"/>
              </w:rPr>
              <w:t xml:space="preserve">via </w:t>
            </w:r>
            <w:r w:rsidRPr="00EB18C7">
              <w:rPr>
                <w:sz w:val="22"/>
              </w:rPr>
              <w:t>oral presentations</w:t>
            </w:r>
            <w:r w:rsidRPr="00EB18C7">
              <w:rPr>
                <w:rFonts w:hint="eastAsia"/>
                <w:sz w:val="22"/>
              </w:rPr>
              <w:t xml:space="preserve"> and demonstrations</w:t>
            </w:r>
            <w:r w:rsidRPr="00EB18C7">
              <w:rPr>
                <w:sz w:val="22"/>
              </w:rPr>
              <w:t>.</w:t>
            </w:r>
          </w:p>
        </w:tc>
        <w:tc>
          <w:tcPr>
            <w:tcW w:w="1670" w:type="dxa"/>
            <w:vAlign w:val="center"/>
          </w:tcPr>
          <w:p w14:paraId="5CAE1954" w14:textId="5A20328D" w:rsidR="00A069B1" w:rsidRPr="00EB18C7" w:rsidRDefault="00A069B1" w:rsidP="00D43DC0">
            <w:pPr>
              <w:spacing w:line="240" w:lineRule="exact"/>
              <w:jc w:val="center"/>
              <w:rPr>
                <w:sz w:val="22"/>
              </w:rPr>
            </w:pPr>
            <w:r w:rsidRPr="00EB18C7">
              <w:rPr>
                <w:rFonts w:hint="eastAsia"/>
                <w:sz w:val="22"/>
              </w:rPr>
              <w:t>3</w:t>
            </w:r>
            <w:r w:rsidRPr="00EB18C7">
              <w:rPr>
                <w:sz w:val="22"/>
              </w:rPr>
              <w:t>0</w:t>
            </w:r>
          </w:p>
          <w:p w14:paraId="1E0E82BC" w14:textId="77777777" w:rsidR="00A069B1" w:rsidRPr="00EB18C7" w:rsidRDefault="00A069B1" w:rsidP="00D43DC0">
            <w:pPr>
              <w:spacing w:line="240" w:lineRule="exact"/>
              <w:jc w:val="center"/>
              <w:rPr>
                <w:sz w:val="22"/>
              </w:rPr>
            </w:pPr>
            <w:r w:rsidRPr="00EB18C7">
              <w:rPr>
                <w:rFonts w:hint="eastAsia"/>
                <w:sz w:val="22"/>
              </w:rPr>
              <w:t>(Lecturer</w:t>
            </w:r>
            <w:r w:rsidRPr="00EB18C7">
              <w:rPr>
                <w:sz w:val="22"/>
              </w:rPr>
              <w:t xml:space="preserve"> </w:t>
            </w:r>
            <w:r w:rsidRPr="00EB18C7">
              <w:rPr>
                <w:rFonts w:hint="eastAsia"/>
                <w:sz w:val="22"/>
              </w:rPr>
              <w:t>A</w:t>
            </w:r>
            <w:r w:rsidRPr="00EB18C7">
              <w:rPr>
                <w:sz w:val="22"/>
              </w:rPr>
              <w:t>ssessment</w:t>
            </w:r>
            <w:r w:rsidRPr="00EB18C7">
              <w:rPr>
                <w:rFonts w:hint="eastAsia"/>
                <w:sz w:val="22"/>
              </w:rPr>
              <w:t>)</w:t>
            </w:r>
          </w:p>
        </w:tc>
        <w:tc>
          <w:tcPr>
            <w:tcW w:w="1216" w:type="dxa"/>
            <w:vAlign w:val="center"/>
          </w:tcPr>
          <w:p w14:paraId="2DBA35B9" w14:textId="77777777" w:rsidR="00A069B1" w:rsidRPr="00EB18C7" w:rsidRDefault="00A069B1" w:rsidP="00D43DC0">
            <w:pPr>
              <w:spacing w:line="240" w:lineRule="exact"/>
              <w:jc w:val="center"/>
              <w:rPr>
                <w:i/>
                <w:sz w:val="22"/>
              </w:rPr>
            </w:pPr>
            <w:r w:rsidRPr="00EB18C7">
              <w:rPr>
                <w:i/>
                <w:sz w:val="22"/>
              </w:rPr>
              <w:t>CILO</w:t>
            </w:r>
            <w:r w:rsidRPr="00EB18C7">
              <w:rPr>
                <w:i/>
                <w:sz w:val="22"/>
                <w:vertAlign w:val="subscript"/>
              </w:rPr>
              <w:t>1-6</w:t>
            </w:r>
          </w:p>
        </w:tc>
      </w:tr>
      <w:tr w:rsidR="00A069B1" w:rsidRPr="00E4572B" w14:paraId="7EFF58F6" w14:textId="77777777" w:rsidTr="00D43DC0">
        <w:trPr>
          <w:trHeight w:val="1313"/>
        </w:trPr>
        <w:tc>
          <w:tcPr>
            <w:tcW w:w="5934" w:type="dxa"/>
          </w:tcPr>
          <w:p w14:paraId="674C408D" w14:textId="77777777" w:rsidR="00A069B1" w:rsidRPr="00EB18C7" w:rsidRDefault="00A069B1" w:rsidP="00D43DC0">
            <w:pPr>
              <w:pStyle w:val="ListParagraph"/>
              <w:numPr>
                <w:ilvl w:val="0"/>
                <w:numId w:val="196"/>
              </w:numPr>
              <w:spacing w:line="240" w:lineRule="exact"/>
              <w:ind w:leftChars="0"/>
              <w:jc w:val="both"/>
              <w:rPr>
                <w:b/>
                <w:sz w:val="22"/>
                <w:u w:val="single"/>
              </w:rPr>
            </w:pPr>
            <w:r w:rsidRPr="00EB18C7">
              <w:rPr>
                <w:rFonts w:hint="eastAsia"/>
                <w:b/>
                <w:sz w:val="22"/>
                <w:u w:val="single"/>
              </w:rPr>
              <w:lastRenderedPageBreak/>
              <w:t>Individual Paper (</w:t>
            </w:r>
            <w:r w:rsidRPr="00EB18C7">
              <w:rPr>
                <w:b/>
                <w:sz w:val="22"/>
                <w:u w:val="single"/>
              </w:rPr>
              <w:t xml:space="preserve">1,000 </w:t>
            </w:r>
            <w:r w:rsidRPr="00EB18C7">
              <w:rPr>
                <w:rFonts w:hint="eastAsia"/>
                <w:b/>
                <w:sz w:val="22"/>
                <w:u w:val="single"/>
              </w:rPr>
              <w:t>w</w:t>
            </w:r>
            <w:r w:rsidRPr="00EB18C7">
              <w:rPr>
                <w:b/>
                <w:sz w:val="22"/>
                <w:u w:val="single"/>
              </w:rPr>
              <w:t>ords)</w:t>
            </w:r>
          </w:p>
          <w:p w14:paraId="73554819" w14:textId="488ABBA9" w:rsidR="00A069B1" w:rsidRPr="00EB18C7" w:rsidRDefault="00A069B1" w:rsidP="00D43DC0">
            <w:pPr>
              <w:spacing w:after="120" w:line="240" w:lineRule="exact"/>
              <w:jc w:val="both"/>
              <w:rPr>
                <w:sz w:val="22"/>
                <w:szCs w:val="24"/>
              </w:rPr>
            </w:pPr>
            <w:r w:rsidRPr="00EB18C7">
              <w:rPr>
                <w:sz w:val="22"/>
              </w:rPr>
              <w:t xml:space="preserve">Students </w:t>
            </w:r>
            <w:r w:rsidRPr="00EB18C7">
              <w:rPr>
                <w:sz w:val="22"/>
                <w:szCs w:val="24"/>
              </w:rPr>
              <w:t>are required to submit an individual paper on a specific technique learnt from the course</w:t>
            </w:r>
            <w:r w:rsidR="00C13797">
              <w:rPr>
                <w:sz w:val="22"/>
                <w:szCs w:val="24"/>
              </w:rPr>
              <w:t>, with reference to its underpinning theory or principles and personal reflection</w:t>
            </w:r>
            <w:r w:rsidRPr="00EB18C7">
              <w:rPr>
                <w:sz w:val="22"/>
                <w:szCs w:val="24"/>
              </w:rPr>
              <w:t xml:space="preserve">. </w:t>
            </w:r>
          </w:p>
        </w:tc>
        <w:tc>
          <w:tcPr>
            <w:tcW w:w="1670" w:type="dxa"/>
            <w:vAlign w:val="center"/>
          </w:tcPr>
          <w:p w14:paraId="29BBCFFC" w14:textId="5A308D95" w:rsidR="00A069B1" w:rsidRPr="00EB18C7" w:rsidRDefault="00A069B1" w:rsidP="00D43DC0">
            <w:pPr>
              <w:spacing w:line="240" w:lineRule="exact"/>
              <w:jc w:val="center"/>
              <w:rPr>
                <w:sz w:val="22"/>
              </w:rPr>
            </w:pPr>
            <w:r w:rsidRPr="00EB18C7">
              <w:rPr>
                <w:sz w:val="22"/>
              </w:rPr>
              <w:t>30</w:t>
            </w:r>
          </w:p>
          <w:p w14:paraId="2526B56A" w14:textId="77777777" w:rsidR="00A069B1" w:rsidRPr="00EB18C7" w:rsidRDefault="00A069B1" w:rsidP="00D43DC0">
            <w:pPr>
              <w:spacing w:line="240" w:lineRule="exact"/>
              <w:jc w:val="center"/>
              <w:rPr>
                <w:sz w:val="22"/>
              </w:rPr>
            </w:pPr>
            <w:r w:rsidRPr="00EB18C7">
              <w:rPr>
                <w:rFonts w:hint="eastAsia"/>
                <w:sz w:val="22"/>
              </w:rPr>
              <w:t>(</w:t>
            </w:r>
            <w:r w:rsidRPr="00EB18C7">
              <w:rPr>
                <w:sz w:val="22"/>
              </w:rPr>
              <w:t xml:space="preserve">Lecturer </w:t>
            </w:r>
            <w:r w:rsidRPr="00EB18C7">
              <w:rPr>
                <w:rFonts w:hint="eastAsia"/>
                <w:sz w:val="22"/>
              </w:rPr>
              <w:t>A</w:t>
            </w:r>
            <w:r w:rsidRPr="00EB18C7">
              <w:rPr>
                <w:sz w:val="22"/>
              </w:rPr>
              <w:t>ssessment</w:t>
            </w:r>
            <w:r w:rsidRPr="00EB18C7">
              <w:rPr>
                <w:rFonts w:hint="eastAsia"/>
                <w:sz w:val="22"/>
              </w:rPr>
              <w:t>)</w:t>
            </w:r>
          </w:p>
        </w:tc>
        <w:tc>
          <w:tcPr>
            <w:tcW w:w="1216" w:type="dxa"/>
            <w:vAlign w:val="center"/>
          </w:tcPr>
          <w:p w14:paraId="590A6631" w14:textId="77777777" w:rsidR="00A069B1" w:rsidRPr="00EB18C7" w:rsidRDefault="00A069B1" w:rsidP="00D43DC0">
            <w:pPr>
              <w:spacing w:line="240" w:lineRule="exact"/>
              <w:jc w:val="center"/>
              <w:rPr>
                <w:i/>
                <w:sz w:val="22"/>
              </w:rPr>
            </w:pPr>
            <w:r w:rsidRPr="00EB18C7">
              <w:rPr>
                <w:i/>
                <w:sz w:val="22"/>
              </w:rPr>
              <w:t>CILO</w:t>
            </w:r>
            <w:r w:rsidRPr="00EB18C7">
              <w:rPr>
                <w:i/>
                <w:sz w:val="22"/>
                <w:vertAlign w:val="subscript"/>
              </w:rPr>
              <w:t>1-6</w:t>
            </w:r>
          </w:p>
        </w:tc>
      </w:tr>
      <w:tr w:rsidR="00A069B1" w:rsidRPr="00E4572B" w14:paraId="5EE2A635" w14:textId="77777777" w:rsidTr="00D43DC0">
        <w:trPr>
          <w:trHeight w:val="1196"/>
        </w:trPr>
        <w:tc>
          <w:tcPr>
            <w:tcW w:w="5934" w:type="dxa"/>
          </w:tcPr>
          <w:p w14:paraId="2504DC8A" w14:textId="77777777" w:rsidR="00A069B1" w:rsidRPr="00EB18C7" w:rsidRDefault="00A069B1" w:rsidP="00D43DC0">
            <w:pPr>
              <w:pStyle w:val="ListParagraph"/>
              <w:numPr>
                <w:ilvl w:val="0"/>
                <w:numId w:val="196"/>
              </w:numPr>
              <w:spacing w:line="240" w:lineRule="exact"/>
              <w:ind w:leftChars="0"/>
              <w:jc w:val="both"/>
              <w:rPr>
                <w:b/>
                <w:sz w:val="22"/>
                <w:u w:val="single"/>
              </w:rPr>
            </w:pPr>
            <w:r w:rsidRPr="00EB18C7">
              <w:rPr>
                <w:b/>
                <w:sz w:val="22"/>
                <w:u w:val="single"/>
              </w:rPr>
              <w:t>In class quiz</w:t>
            </w:r>
            <w:r w:rsidRPr="00EB18C7">
              <w:rPr>
                <w:b/>
                <w:sz w:val="22"/>
              </w:rPr>
              <w:t xml:space="preserve"> </w:t>
            </w:r>
          </w:p>
          <w:p w14:paraId="468D67AF" w14:textId="77777777" w:rsidR="00A069B1" w:rsidRPr="00EB18C7" w:rsidRDefault="00A069B1" w:rsidP="00D43DC0">
            <w:pPr>
              <w:spacing w:line="240" w:lineRule="exact"/>
              <w:jc w:val="both"/>
              <w:rPr>
                <w:sz w:val="22"/>
              </w:rPr>
            </w:pPr>
            <w:r w:rsidRPr="00EB18C7">
              <w:rPr>
                <w:sz w:val="22"/>
                <w:szCs w:val="24"/>
              </w:rPr>
              <w:t>The final quiz will be 60 minutes. The format of the quiz will be Multiple Choice, True-or-False, Fill-in-the-blanks, and short questions. Materials discussed in class will be covered in the quiz.</w:t>
            </w:r>
            <w:r w:rsidRPr="00EB18C7">
              <w:rPr>
                <w:sz w:val="22"/>
              </w:rPr>
              <w:t xml:space="preserve"> </w:t>
            </w:r>
          </w:p>
        </w:tc>
        <w:tc>
          <w:tcPr>
            <w:tcW w:w="1670" w:type="dxa"/>
            <w:vAlign w:val="center"/>
          </w:tcPr>
          <w:p w14:paraId="39CF7E57" w14:textId="504AFD83" w:rsidR="00A069B1" w:rsidRPr="00EB18C7" w:rsidRDefault="00A069B1" w:rsidP="00D43DC0">
            <w:pPr>
              <w:spacing w:line="240" w:lineRule="exact"/>
              <w:jc w:val="center"/>
              <w:rPr>
                <w:sz w:val="22"/>
              </w:rPr>
            </w:pPr>
            <w:r w:rsidRPr="00EB18C7">
              <w:rPr>
                <w:sz w:val="22"/>
              </w:rPr>
              <w:t>30</w:t>
            </w:r>
          </w:p>
        </w:tc>
        <w:tc>
          <w:tcPr>
            <w:tcW w:w="1216" w:type="dxa"/>
            <w:vAlign w:val="center"/>
          </w:tcPr>
          <w:p w14:paraId="682E9A4F" w14:textId="77777777" w:rsidR="00A069B1" w:rsidRPr="00EB18C7" w:rsidRDefault="00A069B1" w:rsidP="00D43DC0">
            <w:pPr>
              <w:spacing w:line="240" w:lineRule="exact"/>
              <w:jc w:val="center"/>
              <w:rPr>
                <w:i/>
                <w:sz w:val="22"/>
              </w:rPr>
            </w:pPr>
            <w:r w:rsidRPr="00EB18C7">
              <w:rPr>
                <w:i/>
                <w:sz w:val="22"/>
              </w:rPr>
              <w:t>CILO</w:t>
            </w:r>
            <w:r w:rsidRPr="00EB18C7">
              <w:rPr>
                <w:i/>
                <w:sz w:val="22"/>
                <w:vertAlign w:val="subscript"/>
              </w:rPr>
              <w:t>1-6</w:t>
            </w:r>
          </w:p>
        </w:tc>
      </w:tr>
    </w:tbl>
    <w:p w14:paraId="709CAD85" w14:textId="77777777" w:rsidR="00A069B1" w:rsidRPr="00B20569" w:rsidRDefault="00A069B1" w:rsidP="00A069B1">
      <w:pPr>
        <w:rPr>
          <w:b/>
        </w:rPr>
      </w:pPr>
    </w:p>
    <w:p w14:paraId="65D476EE" w14:textId="24DDA88C" w:rsidR="00E80CBF" w:rsidRDefault="00E80CBF" w:rsidP="00A069B1">
      <w:pPr>
        <w:pStyle w:val="ListParagraph"/>
        <w:widowControl/>
        <w:numPr>
          <w:ilvl w:val="0"/>
          <w:numId w:val="16"/>
        </w:numPr>
        <w:ind w:leftChars="0"/>
        <w:rPr>
          <w:b/>
        </w:rPr>
      </w:pPr>
      <w:r w:rsidRPr="00E80CBF">
        <w:rPr>
          <w:b/>
        </w:rPr>
        <w:t>Use of Generative AI in Course Assessments</w:t>
      </w:r>
    </w:p>
    <w:p w14:paraId="3C41FBEA" w14:textId="77777777" w:rsidR="00E80CBF" w:rsidRDefault="00E80CBF" w:rsidP="00EA4945">
      <w:pPr>
        <w:pStyle w:val="13"/>
        <w:ind w:left="360"/>
        <w:contextualSpacing w:val="0"/>
        <w:rPr>
          <w:rFonts w:ascii="Times New Roman" w:hAnsi="Times New Roman"/>
          <w:bCs/>
          <w:lang w:eastAsia="zh-TW"/>
        </w:rPr>
      </w:pPr>
      <w:r>
        <w:rPr>
          <w:rFonts w:ascii="Times New Roman" w:hAnsi="Times New Roman"/>
          <w:bCs/>
        </w:rPr>
        <w:t>Please select one option only that applies to this course:</w:t>
      </w:r>
    </w:p>
    <w:p w14:paraId="4A6A0CF5" w14:textId="77777777" w:rsidR="00E80CBF" w:rsidRDefault="00E80CBF" w:rsidP="00EA4945">
      <w:pPr>
        <w:pStyle w:val="13"/>
        <w:ind w:left="360"/>
        <w:contextualSpacing w:val="0"/>
        <w:rPr>
          <w:rFonts w:ascii="Times New Roman" w:hAnsi="Times New Roman"/>
          <w:bCs/>
          <w:lang w:eastAsia="zh-TW"/>
        </w:rPr>
      </w:pPr>
    </w:p>
    <w:p w14:paraId="618001BF" w14:textId="77777777" w:rsidR="00E80CBF" w:rsidRDefault="00E80CBF" w:rsidP="00EA4945">
      <w:pPr>
        <w:pStyle w:val="13"/>
        <w:ind w:left="360"/>
        <w:contextualSpacing w:val="0"/>
        <w:jc w:val="both"/>
        <w:rPr>
          <w:rFonts w:ascii="Times New Roman" w:hAnsi="Times New Roman"/>
          <w:bCs/>
        </w:rPr>
      </w:pPr>
      <w:r>
        <w:rPr>
          <w:rFonts w:ascii="Wingdings 2" w:hAnsi="Wingdings 2"/>
          <w:bCs/>
        </w:rPr>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 tasks.</w:t>
      </w:r>
    </w:p>
    <w:p w14:paraId="06CFE810" w14:textId="77777777" w:rsidR="00E80CBF" w:rsidRDefault="00E80CBF" w:rsidP="00EA4945">
      <w:pPr>
        <w:pStyle w:val="13"/>
        <w:ind w:left="360"/>
        <w:contextualSpacing w:val="0"/>
        <w:jc w:val="both"/>
        <w:rPr>
          <w:rFonts w:ascii="Times New Roman" w:hAnsi="Times New Roman"/>
          <w:bCs/>
        </w:rPr>
      </w:pPr>
    </w:p>
    <w:p w14:paraId="710661F6" w14:textId="3678D260" w:rsidR="00E80CBF" w:rsidRDefault="00EA5035" w:rsidP="00EA4945">
      <w:pPr>
        <w:pStyle w:val="13"/>
        <w:ind w:left="360"/>
        <w:contextualSpacing w:val="0"/>
        <w:jc w:val="both"/>
        <w:rPr>
          <w:rFonts w:ascii="Times New Roman" w:hAnsi="Times New Roman"/>
          <w:bCs/>
        </w:rPr>
      </w:pPr>
      <w:r>
        <w:rPr>
          <w:rFonts w:ascii="Wingdings 2" w:hAnsi="Wingdings 2"/>
          <w:bCs/>
        </w:rPr>
        <w:sym w:font="Wingdings" w:char="F0FE"/>
      </w:r>
      <w:r w:rsidR="00E80CBF">
        <w:rPr>
          <w:rFonts w:ascii="Times New Roman" w:hAnsi="Times New Roman"/>
          <w:bCs/>
        </w:rPr>
        <w:t xml:space="preserve"> </w:t>
      </w:r>
      <w:r w:rsidR="00E80CBF" w:rsidRPr="00C43404">
        <w:rPr>
          <w:rFonts w:ascii="Times New Roman" w:hAnsi="Times New Roman"/>
          <w:b/>
          <w:i/>
          <w:iCs/>
        </w:rPr>
        <w:t>Permitted</w:t>
      </w:r>
      <w:r w:rsidR="00E80CBF" w:rsidRPr="00C43404">
        <w:rPr>
          <w:rFonts w:ascii="Times New Roman" w:hAnsi="Times New Roman"/>
          <w:bCs/>
        </w:rPr>
        <w:t xml:space="preserve">: </w:t>
      </w:r>
      <w:r w:rsidR="00E80CBF">
        <w:rPr>
          <w:rFonts w:ascii="Times New Roman" w:hAnsi="Times New Roman"/>
          <w:bCs/>
        </w:rPr>
        <w:t>In this course, g</w:t>
      </w:r>
      <w:r w:rsidR="00E80CBF" w:rsidRPr="00C43404">
        <w:rPr>
          <w:rFonts w:ascii="Times New Roman" w:hAnsi="Times New Roman"/>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E80CBF">
        <w:rPr>
          <w:rFonts w:ascii="Times New Roman" w:hAnsi="Times New Roman"/>
          <w:bCs/>
        </w:rPr>
        <w:t>assessment</w:t>
      </w:r>
      <w:r w:rsidR="00E80CBF" w:rsidRPr="00C43404">
        <w:rPr>
          <w:rFonts w:ascii="Times New Roman" w:hAnsi="Times New Roman"/>
          <w:bCs/>
        </w:rPr>
        <w:t xml:space="preserve"> briefs.</w:t>
      </w:r>
    </w:p>
    <w:p w14:paraId="64D01D7C" w14:textId="77777777" w:rsidR="00E80CBF" w:rsidRDefault="00E80CBF" w:rsidP="00EA4945">
      <w:pPr>
        <w:pStyle w:val="ListParagraph"/>
        <w:widowControl/>
        <w:ind w:leftChars="0" w:left="360"/>
        <w:rPr>
          <w:b/>
        </w:rPr>
      </w:pPr>
    </w:p>
    <w:p w14:paraId="45B9A86C" w14:textId="51A29900" w:rsidR="00A069B1" w:rsidRPr="00B20569" w:rsidRDefault="00A069B1" w:rsidP="00A069B1">
      <w:pPr>
        <w:pStyle w:val="ListParagraph"/>
        <w:widowControl/>
        <w:numPr>
          <w:ilvl w:val="0"/>
          <w:numId w:val="16"/>
        </w:numPr>
        <w:ind w:leftChars="0"/>
        <w:rPr>
          <w:b/>
        </w:rPr>
      </w:pPr>
      <w:r w:rsidRPr="00B20569">
        <w:rPr>
          <w:b/>
        </w:rPr>
        <w:t xml:space="preserve">Required Text(s) </w:t>
      </w:r>
    </w:p>
    <w:p w14:paraId="7E7F20A8" w14:textId="0D4E115F" w:rsidR="00A069B1" w:rsidRPr="00B20569" w:rsidRDefault="00A069B1" w:rsidP="00A069B1">
      <w:pPr>
        <w:snapToGrid w:val="0"/>
        <w:ind w:leftChars="150" w:left="720" w:hangingChars="150" w:hanging="360"/>
        <w:jc w:val="both"/>
        <w:rPr>
          <w:bCs/>
        </w:rPr>
      </w:pPr>
      <w:r w:rsidRPr="00C859EA">
        <w:t xml:space="preserve">Blonna, R., Loschiavo, J., &amp; Watter, D. (2011). </w:t>
      </w:r>
      <w:r w:rsidRPr="00C859EA">
        <w:rPr>
          <w:i/>
        </w:rPr>
        <w:t>Health counseling: A microskills approach for counselors, educators, and school nurses</w:t>
      </w:r>
      <w:r w:rsidR="00D33857">
        <w:rPr>
          <w:i/>
        </w:rPr>
        <w:t xml:space="preserve"> </w:t>
      </w:r>
      <w:r w:rsidR="00D33857">
        <w:t>(2</w:t>
      </w:r>
      <w:r w:rsidR="00D33857" w:rsidRPr="001D2121">
        <w:rPr>
          <w:vertAlign w:val="superscript"/>
        </w:rPr>
        <w:t>nd</w:t>
      </w:r>
      <w:r w:rsidR="00D33857">
        <w:t xml:space="preserve"> ed.)</w:t>
      </w:r>
      <w:r w:rsidRPr="00C859EA">
        <w:rPr>
          <w:i/>
        </w:rPr>
        <w:t xml:space="preserve">. </w:t>
      </w:r>
      <w:r w:rsidRPr="00C859EA">
        <w:t>Jones &amp; Bartlett Learning.</w:t>
      </w:r>
      <w:r w:rsidRPr="00B20569">
        <w:rPr>
          <w:bCs/>
        </w:rPr>
        <w:t xml:space="preserve"> </w:t>
      </w:r>
    </w:p>
    <w:p w14:paraId="6E14BCAC" w14:textId="77777777" w:rsidR="00A069B1" w:rsidRPr="00B20569" w:rsidRDefault="00A069B1" w:rsidP="00A069B1">
      <w:pPr>
        <w:snapToGrid w:val="0"/>
        <w:ind w:left="360"/>
        <w:jc w:val="both"/>
        <w:rPr>
          <w:bCs/>
        </w:rPr>
      </w:pPr>
    </w:p>
    <w:p w14:paraId="2C970533" w14:textId="77777777" w:rsidR="00A069B1" w:rsidRPr="00B20569" w:rsidRDefault="00A069B1" w:rsidP="00A069B1">
      <w:pPr>
        <w:pStyle w:val="ListParagraph"/>
        <w:widowControl/>
        <w:numPr>
          <w:ilvl w:val="0"/>
          <w:numId w:val="16"/>
        </w:numPr>
        <w:ind w:leftChars="0"/>
        <w:jc w:val="both"/>
        <w:rPr>
          <w:b/>
        </w:rPr>
      </w:pPr>
      <w:r w:rsidRPr="00B20569">
        <w:rPr>
          <w:b/>
        </w:rPr>
        <w:t>Recommended Readings</w:t>
      </w:r>
    </w:p>
    <w:p w14:paraId="43C31E2D" w14:textId="2F69890D" w:rsidR="00252843" w:rsidRDefault="00252843" w:rsidP="001D2121">
      <w:pPr>
        <w:ind w:leftChars="150" w:left="720" w:hangingChars="150" w:hanging="360"/>
        <w:jc w:val="both"/>
      </w:pPr>
      <w:r w:rsidRPr="00EB18C7">
        <w:t xml:space="preserve">Alexander, L. (2011). </w:t>
      </w:r>
      <w:r w:rsidRPr="00EB18C7">
        <w:rPr>
          <w:i/>
        </w:rPr>
        <w:t>How to incorporate wellness coaching into your therapeutic practice</w:t>
      </w:r>
      <w:r>
        <w:rPr>
          <w:i/>
        </w:rPr>
        <w:t>:</w:t>
      </w:r>
      <w:r w:rsidRPr="00EB18C7">
        <w:rPr>
          <w:i/>
        </w:rPr>
        <w:t xml:space="preserve"> </w:t>
      </w:r>
      <w:r>
        <w:rPr>
          <w:i/>
        </w:rPr>
        <w:t>A</w:t>
      </w:r>
      <w:r w:rsidRPr="00EB18C7">
        <w:rPr>
          <w:i/>
        </w:rPr>
        <w:t xml:space="preserve"> handbook for therapists and counsellors. </w:t>
      </w:r>
      <w:r w:rsidRPr="00EB18C7">
        <w:t>Singing Dragon.</w:t>
      </w:r>
    </w:p>
    <w:p w14:paraId="390E949D" w14:textId="33CFB3C9" w:rsidR="00A069B1" w:rsidRPr="00EB18C7" w:rsidRDefault="00A069B1" w:rsidP="00A069B1">
      <w:pPr>
        <w:ind w:leftChars="177" w:left="665" w:hangingChars="100" w:hanging="240"/>
        <w:jc w:val="both"/>
      </w:pPr>
      <w:r w:rsidRPr="00EB18C7">
        <w:t xml:space="preserve">Hackney, H., &amp; Cormier, S. (2012). </w:t>
      </w:r>
      <w:r w:rsidRPr="00EB18C7">
        <w:rPr>
          <w:i/>
        </w:rPr>
        <w:t>The professional counselor: A process guide to helping</w:t>
      </w:r>
      <w:r w:rsidRPr="00EB18C7">
        <w:t xml:space="preserve"> (7</w:t>
      </w:r>
      <w:r w:rsidRPr="00EB18C7">
        <w:rPr>
          <w:vertAlign w:val="superscript"/>
        </w:rPr>
        <w:t>th</w:t>
      </w:r>
      <w:r w:rsidRPr="00EB18C7">
        <w:t xml:space="preserve"> </w:t>
      </w:r>
      <w:r w:rsidR="00C67B38">
        <w:t>e</w:t>
      </w:r>
      <w:r w:rsidRPr="00EB18C7">
        <w:t>d.)</w:t>
      </w:r>
      <w:r w:rsidRPr="00EB18C7">
        <w:rPr>
          <w:i/>
        </w:rPr>
        <w:t>.</w:t>
      </w:r>
      <w:r w:rsidRPr="00EB18C7">
        <w:t xml:space="preserve"> Pearson.</w:t>
      </w:r>
    </w:p>
    <w:p w14:paraId="7F681E6D" w14:textId="6A84473C" w:rsidR="00A069B1" w:rsidRDefault="00A069B1" w:rsidP="00A069B1">
      <w:pPr>
        <w:ind w:leftChars="177" w:left="665" w:hangingChars="100" w:hanging="240"/>
        <w:jc w:val="both"/>
      </w:pPr>
      <w:r w:rsidRPr="00EB18C7">
        <w:t xml:space="preserve">Perry, W. (2016). </w:t>
      </w:r>
      <w:r w:rsidRPr="00EB18C7">
        <w:rPr>
          <w:i/>
        </w:rPr>
        <w:t>Basic counseling techniques: A beginning therapist</w:t>
      </w:r>
      <w:r w:rsidR="00252843">
        <w:rPr>
          <w:i/>
        </w:rPr>
        <w:t>’s</w:t>
      </w:r>
      <w:r w:rsidRPr="00EB18C7">
        <w:rPr>
          <w:i/>
        </w:rPr>
        <w:t xml:space="preserve"> tool kit </w:t>
      </w:r>
      <w:r w:rsidRPr="00EB18C7">
        <w:t>(3</w:t>
      </w:r>
      <w:r w:rsidRPr="00EB18C7">
        <w:rPr>
          <w:vertAlign w:val="superscript"/>
        </w:rPr>
        <w:t>rd</w:t>
      </w:r>
      <w:r w:rsidRPr="00EB18C7">
        <w:t xml:space="preserve"> </w:t>
      </w:r>
      <w:r w:rsidR="00252843">
        <w:t>e</w:t>
      </w:r>
      <w:r w:rsidRPr="00EB18C7">
        <w:t>d.). AuthorHouse.</w:t>
      </w:r>
    </w:p>
    <w:p w14:paraId="2D7970D0" w14:textId="26E9B15B" w:rsidR="00252843" w:rsidRPr="00EB18C7" w:rsidRDefault="00252843" w:rsidP="00A069B1">
      <w:pPr>
        <w:ind w:leftChars="177" w:left="665" w:hangingChars="100" w:hanging="240"/>
        <w:jc w:val="both"/>
      </w:pPr>
      <w:r w:rsidRPr="00EB18C7">
        <w:t xml:space="preserve">Sperry, </w:t>
      </w:r>
      <w:r>
        <w:t xml:space="preserve">L., </w:t>
      </w:r>
      <w:r w:rsidRPr="00EB18C7">
        <w:t xml:space="preserve">Lewis, </w:t>
      </w:r>
      <w:r>
        <w:t xml:space="preserve">J., </w:t>
      </w:r>
      <w:r w:rsidRPr="00EB18C7">
        <w:t xml:space="preserve">Carlson, </w:t>
      </w:r>
      <w:r>
        <w:t xml:space="preserve">J., </w:t>
      </w:r>
      <w:r w:rsidRPr="00EB18C7">
        <w:t xml:space="preserve">&amp; Englar-Carlson, M. (2005). </w:t>
      </w:r>
      <w:r w:rsidRPr="00EB18C7">
        <w:rPr>
          <w:i/>
        </w:rPr>
        <w:t>Health promotion and health counseling: Effective counseling and psychotherapeutic strategies.</w:t>
      </w:r>
      <w:r w:rsidRPr="00EB18C7">
        <w:t xml:space="preserve"> Pearson.</w:t>
      </w:r>
    </w:p>
    <w:p w14:paraId="5864422B" w14:textId="15596772" w:rsidR="00A069B1" w:rsidRPr="00EB18C7" w:rsidRDefault="00A069B1" w:rsidP="00A069B1">
      <w:pPr>
        <w:ind w:leftChars="177" w:left="665" w:hangingChars="100" w:hanging="240"/>
        <w:jc w:val="both"/>
      </w:pPr>
    </w:p>
    <w:p w14:paraId="194B4E28" w14:textId="77777777" w:rsidR="00A069B1" w:rsidRPr="00EB18C7" w:rsidRDefault="00A069B1" w:rsidP="00A069B1">
      <w:pPr>
        <w:pStyle w:val="ListParagraph"/>
        <w:snapToGrid w:val="0"/>
        <w:ind w:leftChars="0" w:left="360"/>
        <w:jc w:val="both"/>
        <w:rPr>
          <w:sz w:val="20"/>
        </w:rPr>
      </w:pPr>
    </w:p>
    <w:p w14:paraId="79020289" w14:textId="77777777" w:rsidR="00A069B1" w:rsidRPr="00B20569" w:rsidRDefault="00A069B1" w:rsidP="00A069B1">
      <w:pPr>
        <w:pStyle w:val="ListParagraph"/>
        <w:widowControl/>
        <w:numPr>
          <w:ilvl w:val="0"/>
          <w:numId w:val="16"/>
        </w:numPr>
        <w:ind w:leftChars="0"/>
        <w:rPr>
          <w:b/>
        </w:rPr>
      </w:pPr>
      <w:r w:rsidRPr="00B20569">
        <w:rPr>
          <w:b/>
        </w:rPr>
        <w:t>Related Web Resources</w:t>
      </w:r>
    </w:p>
    <w:p w14:paraId="5D282FD6" w14:textId="77777777" w:rsidR="00A069B1" w:rsidRPr="00EB18C7" w:rsidRDefault="00A069B1" w:rsidP="00A069B1">
      <w:pPr>
        <w:ind w:leftChars="177" w:left="425"/>
        <w:rPr>
          <w:szCs w:val="24"/>
        </w:rPr>
      </w:pPr>
      <w:r w:rsidRPr="00EB18C7">
        <w:rPr>
          <w:szCs w:val="24"/>
        </w:rPr>
        <w:t>American Association for Geriatric Psychiatry</w:t>
      </w:r>
      <w:r w:rsidRPr="00EB18C7">
        <w:rPr>
          <w:szCs w:val="24"/>
        </w:rPr>
        <w:br/>
      </w:r>
      <w:hyperlink r:id="rId8" w:tgtFrame="_blank" w:history="1">
        <w:r w:rsidRPr="00EB18C7">
          <w:rPr>
            <w:color w:val="0000FF"/>
            <w:szCs w:val="24"/>
            <w:u w:val="single"/>
          </w:rPr>
          <w:t>http://www.aagpgpa.org</w:t>
        </w:r>
      </w:hyperlink>
      <w:r w:rsidRPr="00EB18C7">
        <w:rPr>
          <w:rFonts w:hint="eastAsia"/>
          <w:color w:val="0000FF"/>
          <w:szCs w:val="24"/>
          <w:u w:val="single"/>
        </w:rPr>
        <w:t xml:space="preserve"> </w:t>
      </w:r>
    </w:p>
    <w:p w14:paraId="69C01E80" w14:textId="77777777" w:rsidR="00A069B1" w:rsidRPr="00EB18C7" w:rsidRDefault="00A069B1" w:rsidP="00A069B1">
      <w:pPr>
        <w:ind w:leftChars="177" w:left="425"/>
        <w:rPr>
          <w:color w:val="0000FF"/>
          <w:szCs w:val="24"/>
          <w:u w:val="single"/>
        </w:rPr>
      </w:pPr>
      <w:r w:rsidRPr="00EB18C7">
        <w:rPr>
          <w:szCs w:val="24"/>
        </w:rPr>
        <w:t>American Association of Pastoral Counselors</w:t>
      </w:r>
      <w:r w:rsidRPr="00EB18C7">
        <w:rPr>
          <w:szCs w:val="24"/>
        </w:rPr>
        <w:br/>
      </w:r>
      <w:hyperlink r:id="rId9" w:tgtFrame="_blank" w:history="1">
        <w:r w:rsidRPr="00EB18C7">
          <w:rPr>
            <w:color w:val="0000FF"/>
            <w:szCs w:val="24"/>
            <w:u w:val="single"/>
          </w:rPr>
          <w:t>http://www.aapc.org</w:t>
        </w:r>
      </w:hyperlink>
      <w:r w:rsidRPr="00EB18C7">
        <w:rPr>
          <w:color w:val="0000FF"/>
          <w:szCs w:val="24"/>
          <w:u w:val="single"/>
        </w:rPr>
        <w:t xml:space="preserve"> </w:t>
      </w:r>
    </w:p>
    <w:p w14:paraId="0A5EF4B6" w14:textId="77777777" w:rsidR="00A069B1" w:rsidRPr="00EB18C7" w:rsidRDefault="00A069B1" w:rsidP="00A069B1">
      <w:pPr>
        <w:ind w:leftChars="177" w:left="425"/>
        <w:rPr>
          <w:szCs w:val="24"/>
        </w:rPr>
      </w:pPr>
      <w:r w:rsidRPr="00EB18C7">
        <w:rPr>
          <w:szCs w:val="24"/>
        </w:rPr>
        <w:t>American Counseling Association</w:t>
      </w:r>
      <w:r w:rsidRPr="00EB18C7">
        <w:rPr>
          <w:szCs w:val="24"/>
        </w:rPr>
        <w:br/>
      </w:r>
      <w:hyperlink r:id="rId10" w:tgtFrame="_blank" w:history="1">
        <w:r w:rsidRPr="00EB18C7">
          <w:rPr>
            <w:color w:val="0000FF"/>
            <w:szCs w:val="24"/>
            <w:u w:val="single"/>
          </w:rPr>
          <w:t>http://www.counseling.org</w:t>
        </w:r>
      </w:hyperlink>
      <w:r w:rsidRPr="00EB18C7">
        <w:rPr>
          <w:szCs w:val="24"/>
        </w:rPr>
        <w:t xml:space="preserve"> </w:t>
      </w:r>
    </w:p>
    <w:p w14:paraId="77DEA648" w14:textId="77777777" w:rsidR="00A069B1" w:rsidRPr="00EB18C7" w:rsidRDefault="00A069B1" w:rsidP="00A069B1">
      <w:pPr>
        <w:ind w:leftChars="177" w:left="425"/>
        <w:rPr>
          <w:szCs w:val="24"/>
        </w:rPr>
      </w:pPr>
      <w:r w:rsidRPr="00EB18C7">
        <w:rPr>
          <w:szCs w:val="24"/>
        </w:rPr>
        <w:t>American Mental Health Counselors Association</w:t>
      </w:r>
      <w:r w:rsidRPr="00EB18C7">
        <w:rPr>
          <w:szCs w:val="24"/>
        </w:rPr>
        <w:br/>
      </w:r>
      <w:hyperlink r:id="rId11" w:tgtFrame="_blank" w:history="1">
        <w:r w:rsidRPr="00EB18C7">
          <w:rPr>
            <w:color w:val="0000FF"/>
            <w:szCs w:val="24"/>
            <w:u w:val="single"/>
          </w:rPr>
          <w:t>http://amhca.org</w:t>
        </w:r>
      </w:hyperlink>
      <w:r w:rsidRPr="00EB18C7">
        <w:rPr>
          <w:szCs w:val="24"/>
        </w:rPr>
        <w:t xml:space="preserve"> </w:t>
      </w:r>
    </w:p>
    <w:p w14:paraId="339E12E4" w14:textId="77777777" w:rsidR="00A069B1" w:rsidRPr="00EB18C7" w:rsidRDefault="00A069B1" w:rsidP="00A069B1">
      <w:pPr>
        <w:ind w:leftChars="177" w:left="425"/>
        <w:rPr>
          <w:color w:val="0000FF"/>
          <w:szCs w:val="24"/>
          <w:u w:val="single"/>
        </w:rPr>
      </w:pPr>
      <w:r w:rsidRPr="00EB18C7">
        <w:rPr>
          <w:szCs w:val="24"/>
        </w:rPr>
        <w:t>American Psychological Association</w:t>
      </w:r>
      <w:r w:rsidRPr="00EB18C7">
        <w:rPr>
          <w:szCs w:val="24"/>
        </w:rPr>
        <w:br/>
      </w:r>
      <w:hyperlink r:id="rId12" w:tgtFrame="_blank" w:history="1">
        <w:r w:rsidRPr="00EB18C7">
          <w:rPr>
            <w:color w:val="0000FF"/>
            <w:szCs w:val="24"/>
            <w:u w:val="single"/>
          </w:rPr>
          <w:t>http://www.apa.org</w:t>
        </w:r>
      </w:hyperlink>
      <w:r w:rsidRPr="00EB18C7">
        <w:rPr>
          <w:color w:val="0000FF"/>
          <w:szCs w:val="24"/>
          <w:u w:val="single"/>
        </w:rPr>
        <w:t xml:space="preserve"> </w:t>
      </w:r>
    </w:p>
    <w:p w14:paraId="52477CAF" w14:textId="77777777" w:rsidR="00A069B1" w:rsidRPr="00EB18C7" w:rsidRDefault="00A069B1" w:rsidP="00A069B1">
      <w:pPr>
        <w:ind w:leftChars="177" w:left="425"/>
        <w:rPr>
          <w:szCs w:val="24"/>
        </w:rPr>
      </w:pPr>
      <w:r w:rsidRPr="00EB18C7">
        <w:rPr>
          <w:szCs w:val="24"/>
        </w:rPr>
        <w:t>Department of Health</w:t>
      </w:r>
    </w:p>
    <w:p w14:paraId="1B8726D5" w14:textId="77777777" w:rsidR="00A069B1" w:rsidRPr="00EB18C7" w:rsidRDefault="00A069B1" w:rsidP="00A069B1">
      <w:pPr>
        <w:ind w:leftChars="177" w:left="425"/>
        <w:rPr>
          <w:color w:val="0000FF"/>
          <w:szCs w:val="24"/>
          <w:u w:val="single"/>
        </w:rPr>
      </w:pPr>
      <w:r w:rsidRPr="00EB18C7">
        <w:rPr>
          <w:color w:val="0000FF"/>
          <w:szCs w:val="24"/>
          <w:u w:val="single"/>
        </w:rPr>
        <w:t xml:space="preserve">http://www.dh.gov.hk/eindex.html </w:t>
      </w:r>
    </w:p>
    <w:p w14:paraId="2AE98A61" w14:textId="77777777" w:rsidR="00A069B1" w:rsidRPr="00EB18C7" w:rsidRDefault="00A069B1" w:rsidP="00A069B1">
      <w:pPr>
        <w:ind w:leftChars="177" w:left="425"/>
        <w:rPr>
          <w:szCs w:val="24"/>
        </w:rPr>
      </w:pPr>
      <w:r w:rsidRPr="00EB18C7">
        <w:rPr>
          <w:szCs w:val="24"/>
        </w:rPr>
        <w:t xml:space="preserve">International Association of Psycho-Social Rehabilitation Services </w:t>
      </w:r>
    </w:p>
    <w:p w14:paraId="5C6E6C46" w14:textId="77777777" w:rsidR="00A069B1" w:rsidRPr="00EB18C7" w:rsidRDefault="00A069B1" w:rsidP="00A069B1">
      <w:pPr>
        <w:ind w:leftChars="177" w:left="425"/>
        <w:rPr>
          <w:color w:val="0000FF"/>
          <w:szCs w:val="24"/>
          <w:u w:val="single"/>
        </w:rPr>
      </w:pPr>
      <w:hyperlink r:id="rId13" w:history="1">
        <w:r w:rsidRPr="00EB18C7">
          <w:rPr>
            <w:color w:val="0000FF"/>
            <w:szCs w:val="24"/>
            <w:u w:val="single"/>
          </w:rPr>
          <w:t>http://www.iapsrs.org</w:t>
        </w:r>
      </w:hyperlink>
      <w:r w:rsidRPr="00EB18C7">
        <w:rPr>
          <w:color w:val="0000FF"/>
          <w:szCs w:val="24"/>
          <w:u w:val="single"/>
        </w:rPr>
        <w:t xml:space="preserve"> </w:t>
      </w:r>
    </w:p>
    <w:p w14:paraId="133CACBF" w14:textId="77777777" w:rsidR="00A069B1" w:rsidRPr="00EB18C7" w:rsidRDefault="00A069B1" w:rsidP="00A069B1">
      <w:pPr>
        <w:ind w:leftChars="177" w:left="425"/>
        <w:rPr>
          <w:color w:val="0000FF"/>
          <w:szCs w:val="24"/>
          <w:u w:val="single"/>
        </w:rPr>
      </w:pPr>
      <w:r w:rsidRPr="00EB18C7">
        <w:rPr>
          <w:szCs w:val="24"/>
        </w:rPr>
        <w:t>National Council for Community Behavioral Healthcare</w:t>
      </w:r>
      <w:r w:rsidRPr="00EB18C7">
        <w:rPr>
          <w:szCs w:val="24"/>
        </w:rPr>
        <w:br/>
      </w:r>
      <w:hyperlink r:id="rId14" w:tgtFrame="_blank" w:history="1">
        <w:r w:rsidRPr="00EB18C7">
          <w:rPr>
            <w:color w:val="0000FF"/>
            <w:szCs w:val="24"/>
            <w:u w:val="single"/>
          </w:rPr>
          <w:t>http://www.nccbh.org</w:t>
        </w:r>
      </w:hyperlink>
      <w:r w:rsidRPr="00EB18C7">
        <w:rPr>
          <w:color w:val="0000FF"/>
          <w:szCs w:val="24"/>
          <w:u w:val="single"/>
        </w:rPr>
        <w:t xml:space="preserve"> </w:t>
      </w:r>
    </w:p>
    <w:p w14:paraId="19BBE3C5" w14:textId="77777777" w:rsidR="00A069B1" w:rsidRPr="00EB18C7" w:rsidRDefault="00A069B1" w:rsidP="00A069B1">
      <w:pPr>
        <w:ind w:leftChars="177" w:left="425"/>
        <w:rPr>
          <w:color w:val="0000FF"/>
          <w:szCs w:val="24"/>
          <w:u w:val="single"/>
        </w:rPr>
      </w:pPr>
      <w:r w:rsidRPr="00EB18C7">
        <w:rPr>
          <w:color w:val="000000"/>
          <w:szCs w:val="24"/>
        </w:rPr>
        <w:lastRenderedPageBreak/>
        <w:t>National Institute of Mental Health</w:t>
      </w:r>
      <w:r w:rsidRPr="00EB18C7">
        <w:rPr>
          <w:color w:val="000000"/>
          <w:szCs w:val="24"/>
        </w:rPr>
        <w:br/>
      </w:r>
      <w:hyperlink r:id="rId15" w:tgtFrame="_blank" w:history="1">
        <w:r w:rsidRPr="00EB18C7">
          <w:rPr>
            <w:color w:val="0000FF"/>
            <w:szCs w:val="24"/>
            <w:u w:val="single"/>
          </w:rPr>
          <w:t>http://www.nimh.nih.gov</w:t>
        </w:r>
      </w:hyperlink>
      <w:r w:rsidRPr="00EB18C7">
        <w:rPr>
          <w:color w:val="0000FF"/>
          <w:szCs w:val="24"/>
          <w:u w:val="single"/>
        </w:rPr>
        <w:t xml:space="preserve"> </w:t>
      </w:r>
    </w:p>
    <w:p w14:paraId="581DC1E0" w14:textId="77777777" w:rsidR="00A069B1" w:rsidRPr="00EB18C7" w:rsidRDefault="00A069B1" w:rsidP="00A069B1">
      <w:pPr>
        <w:ind w:leftChars="177" w:left="425"/>
        <w:rPr>
          <w:szCs w:val="24"/>
        </w:rPr>
      </w:pPr>
      <w:r w:rsidRPr="00EB18C7">
        <w:rPr>
          <w:szCs w:val="24"/>
        </w:rPr>
        <w:t>Substance Abuse and Mental Health Services Administration</w:t>
      </w:r>
    </w:p>
    <w:p w14:paraId="08A388E4" w14:textId="77777777" w:rsidR="00A069B1" w:rsidRPr="00EB18C7" w:rsidRDefault="00A069B1" w:rsidP="00A069B1">
      <w:pPr>
        <w:ind w:leftChars="177" w:left="425"/>
        <w:rPr>
          <w:color w:val="0000FF"/>
          <w:szCs w:val="24"/>
          <w:u w:val="single"/>
        </w:rPr>
      </w:pPr>
      <w:r w:rsidRPr="00EB18C7">
        <w:rPr>
          <w:color w:val="0000FF"/>
          <w:szCs w:val="24"/>
          <w:u w:val="single"/>
        </w:rPr>
        <w:t>http://www.samhsa.gov/</w:t>
      </w:r>
    </w:p>
    <w:p w14:paraId="04C7567E" w14:textId="77777777" w:rsidR="00A069B1" w:rsidRPr="00EB18C7" w:rsidRDefault="00A069B1" w:rsidP="00A069B1">
      <w:pPr>
        <w:ind w:leftChars="177" w:left="425"/>
        <w:rPr>
          <w:color w:val="000000"/>
          <w:szCs w:val="24"/>
        </w:rPr>
      </w:pPr>
      <w:r w:rsidRPr="00EB18C7">
        <w:rPr>
          <w:color w:val="000000"/>
          <w:szCs w:val="24"/>
        </w:rPr>
        <w:t>World Health Organization</w:t>
      </w:r>
    </w:p>
    <w:p w14:paraId="6E4DD412" w14:textId="77777777" w:rsidR="00A069B1" w:rsidRPr="00EB18C7" w:rsidRDefault="00A069B1" w:rsidP="00A069B1">
      <w:pPr>
        <w:ind w:leftChars="177" w:left="425"/>
        <w:rPr>
          <w:color w:val="0000FF"/>
          <w:szCs w:val="24"/>
          <w:u w:val="single"/>
        </w:rPr>
      </w:pPr>
      <w:hyperlink r:id="rId16" w:history="1">
        <w:r w:rsidRPr="00EB18C7">
          <w:rPr>
            <w:rStyle w:val="Hyperlink"/>
            <w:szCs w:val="24"/>
          </w:rPr>
          <w:t>http://www.who.int/en/</w:t>
        </w:r>
      </w:hyperlink>
    </w:p>
    <w:p w14:paraId="3ACDAE80" w14:textId="77777777" w:rsidR="00A069B1" w:rsidRPr="00EB18C7" w:rsidRDefault="00A069B1" w:rsidP="00A069B1"/>
    <w:p w14:paraId="7FAC36FE" w14:textId="77777777" w:rsidR="00A069B1" w:rsidRPr="00B20569" w:rsidRDefault="00A069B1" w:rsidP="00A069B1">
      <w:pPr>
        <w:widowControl/>
        <w:numPr>
          <w:ilvl w:val="0"/>
          <w:numId w:val="16"/>
        </w:numPr>
        <w:rPr>
          <w:b/>
        </w:rPr>
      </w:pPr>
      <w:r w:rsidRPr="00B20569">
        <w:rPr>
          <w:b/>
        </w:rPr>
        <w:t xml:space="preserve">Related Journals </w:t>
      </w:r>
    </w:p>
    <w:p w14:paraId="0CC6ADF4" w14:textId="77777777" w:rsidR="00A069B1" w:rsidRPr="00B20569" w:rsidRDefault="00A069B1" w:rsidP="00A069B1">
      <w:pPr>
        <w:pStyle w:val="ListParagraph"/>
        <w:ind w:leftChars="0" w:left="0" w:firstLineChars="150" w:firstLine="360"/>
        <w:rPr>
          <w:bCs/>
        </w:rPr>
      </w:pPr>
      <w:r w:rsidRPr="00B20569">
        <w:rPr>
          <w:bCs/>
        </w:rPr>
        <w:t>Counseling and Human Development</w:t>
      </w:r>
    </w:p>
    <w:p w14:paraId="3D0C30E6" w14:textId="77777777" w:rsidR="00A069B1" w:rsidRPr="00B20569" w:rsidRDefault="00A069B1" w:rsidP="00A069B1">
      <w:pPr>
        <w:ind w:left="360"/>
      </w:pPr>
      <w:r w:rsidRPr="00B20569">
        <w:t>Journal of Counseling Psychology</w:t>
      </w:r>
    </w:p>
    <w:p w14:paraId="17BCB76E" w14:textId="77777777" w:rsidR="00A069B1" w:rsidRPr="00B20569" w:rsidRDefault="00A069B1" w:rsidP="00A069B1">
      <w:pPr>
        <w:ind w:left="360"/>
      </w:pPr>
      <w:r w:rsidRPr="00B20569">
        <w:t>Journal of Mental Health Counseling</w:t>
      </w:r>
    </w:p>
    <w:p w14:paraId="3DD5C290" w14:textId="77777777" w:rsidR="00A069B1" w:rsidRDefault="00A069B1" w:rsidP="00A069B1">
      <w:pPr>
        <w:ind w:left="360"/>
      </w:pPr>
      <w:r w:rsidRPr="00C70E09">
        <w:t>Patient Education and Counseling</w:t>
      </w:r>
    </w:p>
    <w:p w14:paraId="4C95F2B7" w14:textId="77777777" w:rsidR="00A069B1" w:rsidRPr="00B20569" w:rsidRDefault="00A069B1" w:rsidP="00A069B1">
      <w:pPr>
        <w:ind w:left="360"/>
      </w:pPr>
    </w:p>
    <w:p w14:paraId="2F8D3F9B" w14:textId="77777777" w:rsidR="00A069B1" w:rsidRPr="00B20569" w:rsidRDefault="00A069B1" w:rsidP="00A069B1">
      <w:pPr>
        <w:widowControl/>
        <w:numPr>
          <w:ilvl w:val="0"/>
          <w:numId w:val="16"/>
        </w:numPr>
        <w:rPr>
          <w:b/>
        </w:rPr>
      </w:pPr>
      <w:r w:rsidRPr="00B20569">
        <w:rPr>
          <w:b/>
        </w:rPr>
        <w:t>Academic Honesty</w:t>
      </w:r>
    </w:p>
    <w:p w14:paraId="04500E57" w14:textId="28AD5AD1" w:rsidR="00135367" w:rsidRPr="00B20569" w:rsidRDefault="00135367" w:rsidP="001D2121">
      <w:pPr>
        <w:pStyle w:val="ListParagraph"/>
        <w:ind w:leftChars="0" w:left="360"/>
        <w:jc w:val="both"/>
      </w:pPr>
      <w:r w:rsidRPr="00135367">
        <w:t xml:space="preserve">The University upholds the principles of honesty in all areas of academic work. We expect our students to carry out all academic activities honestly and in good faith. Please refer to the </w:t>
      </w:r>
      <w:r w:rsidRPr="001D2121">
        <w:rPr>
          <w:i/>
        </w:rPr>
        <w:t>Policy on Academic Honesty, Responsibility and Integrity</w:t>
      </w:r>
      <w:r w:rsidRPr="00135367">
        <w:t xml:space="preserve"> (</w:t>
      </w:r>
      <w:hyperlink r:id="rId17" w:history="1">
        <w:r w:rsidRPr="00E73A69">
          <w:rPr>
            <w:rStyle w:val="Hyperlink"/>
          </w:rPr>
          <w:t>https://www.eduhk.hk/re/uploads/docs/000000000016336798924548BbN5</w:t>
        </w:r>
      </w:hyperlink>
      <w:r w:rsidRPr="00135367">
        <w:t>).</w:t>
      </w:r>
      <w:r>
        <w:t xml:space="preserve"> </w:t>
      </w:r>
      <w:r w:rsidRPr="00135367">
        <w:t xml:space="preserve">Students should familiarize themselves with the Policy. </w:t>
      </w:r>
    </w:p>
    <w:p w14:paraId="6FA668F3" w14:textId="77777777" w:rsidR="00A069B1" w:rsidRPr="00B20569" w:rsidRDefault="00A069B1" w:rsidP="00135367">
      <w:pPr>
        <w:pStyle w:val="ListParagraph"/>
      </w:pPr>
    </w:p>
    <w:p w14:paraId="5E152691" w14:textId="77777777" w:rsidR="00A069B1" w:rsidRPr="00B20569" w:rsidRDefault="00A069B1" w:rsidP="00A069B1">
      <w:pPr>
        <w:pStyle w:val="ListParagraph"/>
        <w:numPr>
          <w:ilvl w:val="0"/>
          <w:numId w:val="16"/>
        </w:numPr>
        <w:ind w:leftChars="0"/>
        <w:contextualSpacing/>
        <w:rPr>
          <w:b/>
        </w:rPr>
      </w:pPr>
      <w:r w:rsidRPr="00B20569">
        <w:rPr>
          <w:b/>
        </w:rPr>
        <w:t>Others</w:t>
      </w:r>
    </w:p>
    <w:p w14:paraId="6C755EEA" w14:textId="77777777" w:rsidR="00A069B1" w:rsidRPr="00B20569" w:rsidRDefault="00A069B1" w:rsidP="00A069B1">
      <w:pPr>
        <w:pStyle w:val="ListParagraph"/>
      </w:pPr>
      <w:r>
        <w:t>Nil</w:t>
      </w:r>
    </w:p>
    <w:p w14:paraId="08998100" w14:textId="6F67B3E2" w:rsidR="00913515" w:rsidRPr="00A069B1" w:rsidRDefault="00913515" w:rsidP="00A069B1"/>
    <w:sectPr w:rsidR="00913515" w:rsidRPr="00A069B1" w:rsidSect="00B625BA">
      <w:footerReference w:type="even" r:id="rId18"/>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2CD7" w14:textId="77777777" w:rsidR="00D341A9" w:rsidRDefault="00D341A9">
      <w:r>
        <w:separator/>
      </w:r>
    </w:p>
  </w:endnote>
  <w:endnote w:type="continuationSeparator" w:id="0">
    <w:p w14:paraId="25F7CA82" w14:textId="77777777" w:rsidR="00D341A9" w:rsidRDefault="00D3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EA79" w14:textId="77777777" w:rsidR="00D341A9" w:rsidRDefault="00D341A9">
      <w:r>
        <w:separator/>
      </w:r>
    </w:p>
  </w:footnote>
  <w:footnote w:type="continuationSeparator" w:id="0">
    <w:p w14:paraId="49432231" w14:textId="77777777" w:rsidR="00D341A9" w:rsidRDefault="00D34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0"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1"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2"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6"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8"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4"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5"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8" w15:restartNumberingAfterBreak="0">
    <w:nsid w:val="602A7DE1"/>
    <w:multiLevelType w:val="multilevel"/>
    <w:tmpl w:val="0409001D"/>
    <w:numStyleLink w:val="Style3"/>
  </w:abstractNum>
  <w:abstractNum w:abstractNumId="139"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0"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2"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3"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0"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0"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2"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3"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9"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0"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4"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6"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2"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8"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0"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3"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8"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3568">
    <w:abstractNumId w:val="4"/>
  </w:num>
  <w:num w:numId="2" w16cid:durableId="1169562850">
    <w:abstractNumId w:val="34"/>
  </w:num>
  <w:num w:numId="3" w16cid:durableId="1887643111">
    <w:abstractNumId w:val="95"/>
  </w:num>
  <w:num w:numId="4" w16cid:durableId="2117360844">
    <w:abstractNumId w:val="109"/>
  </w:num>
  <w:num w:numId="5" w16cid:durableId="1572159967">
    <w:abstractNumId w:val="139"/>
  </w:num>
  <w:num w:numId="6" w16cid:durableId="743256724">
    <w:abstractNumId w:val="96"/>
  </w:num>
  <w:num w:numId="7" w16cid:durableId="792097807">
    <w:abstractNumId w:val="138"/>
  </w:num>
  <w:num w:numId="8" w16cid:durableId="367025354">
    <w:abstractNumId w:val="137"/>
  </w:num>
  <w:num w:numId="9" w16cid:durableId="1443960198">
    <w:abstractNumId w:val="13"/>
  </w:num>
  <w:num w:numId="10" w16cid:durableId="1236552925">
    <w:abstractNumId w:val="162"/>
  </w:num>
  <w:num w:numId="11" w16cid:durableId="871647193">
    <w:abstractNumId w:val="118"/>
  </w:num>
  <w:num w:numId="12" w16cid:durableId="358514186">
    <w:abstractNumId w:val="166"/>
  </w:num>
  <w:num w:numId="13" w16cid:durableId="1545213233">
    <w:abstractNumId w:val="10"/>
  </w:num>
  <w:num w:numId="14" w16cid:durableId="1955137510">
    <w:abstractNumId w:val="133"/>
  </w:num>
  <w:num w:numId="15" w16cid:durableId="1465385861">
    <w:abstractNumId w:val="115"/>
  </w:num>
  <w:num w:numId="16" w16cid:durableId="1211646529">
    <w:abstractNumId w:val="168"/>
  </w:num>
  <w:num w:numId="17" w16cid:durableId="337579798">
    <w:abstractNumId w:val="191"/>
  </w:num>
  <w:num w:numId="18" w16cid:durableId="1285306450">
    <w:abstractNumId w:val="195"/>
  </w:num>
  <w:num w:numId="19" w16cid:durableId="1681004403">
    <w:abstractNumId w:val="7"/>
  </w:num>
  <w:num w:numId="20" w16cid:durableId="1573657921">
    <w:abstractNumId w:val="151"/>
  </w:num>
  <w:num w:numId="21" w16cid:durableId="349988794">
    <w:abstractNumId w:val="105"/>
  </w:num>
  <w:num w:numId="22" w16cid:durableId="1609196628">
    <w:abstractNumId w:val="14"/>
  </w:num>
  <w:num w:numId="23" w16cid:durableId="320082462">
    <w:abstractNumId w:val="125"/>
  </w:num>
  <w:num w:numId="24" w16cid:durableId="1906991916">
    <w:abstractNumId w:val="177"/>
  </w:num>
  <w:num w:numId="25" w16cid:durableId="1205871535">
    <w:abstractNumId w:val="102"/>
  </w:num>
  <w:num w:numId="26" w16cid:durableId="1169980044">
    <w:abstractNumId w:val="86"/>
  </w:num>
  <w:num w:numId="27" w16cid:durableId="148907419">
    <w:abstractNumId w:val="66"/>
  </w:num>
  <w:num w:numId="28" w16cid:durableId="1429302958">
    <w:abstractNumId w:val="56"/>
  </w:num>
  <w:num w:numId="29" w16cid:durableId="657537133">
    <w:abstractNumId w:val="29"/>
  </w:num>
  <w:num w:numId="30" w16cid:durableId="2042322245">
    <w:abstractNumId w:val="106"/>
  </w:num>
  <w:num w:numId="31" w16cid:durableId="1380864816">
    <w:abstractNumId w:val="46"/>
  </w:num>
  <w:num w:numId="32" w16cid:durableId="1060902400">
    <w:abstractNumId w:val="28"/>
  </w:num>
  <w:num w:numId="33" w16cid:durableId="666640103">
    <w:abstractNumId w:val="128"/>
  </w:num>
  <w:num w:numId="34" w16cid:durableId="531961932">
    <w:abstractNumId w:val="165"/>
  </w:num>
  <w:num w:numId="35" w16cid:durableId="212041348">
    <w:abstractNumId w:val="184"/>
  </w:num>
  <w:num w:numId="36" w16cid:durableId="31002695">
    <w:abstractNumId w:val="65"/>
  </w:num>
  <w:num w:numId="37" w16cid:durableId="395319266">
    <w:abstractNumId w:val="123"/>
  </w:num>
  <w:num w:numId="38" w16cid:durableId="665397210">
    <w:abstractNumId w:val="73"/>
  </w:num>
  <w:num w:numId="39" w16cid:durableId="176620307">
    <w:abstractNumId w:val="148"/>
  </w:num>
  <w:num w:numId="40" w16cid:durableId="738600030">
    <w:abstractNumId w:val="120"/>
  </w:num>
  <w:num w:numId="41" w16cid:durableId="497187821">
    <w:abstractNumId w:val="143"/>
  </w:num>
  <w:num w:numId="42" w16cid:durableId="293873854">
    <w:abstractNumId w:val="154"/>
  </w:num>
  <w:num w:numId="43" w16cid:durableId="1774863888">
    <w:abstractNumId w:val="183"/>
  </w:num>
  <w:num w:numId="44" w16cid:durableId="742415083">
    <w:abstractNumId w:val="76"/>
  </w:num>
  <w:num w:numId="45" w16cid:durableId="701325487">
    <w:abstractNumId w:val="1"/>
  </w:num>
  <w:num w:numId="46" w16cid:durableId="101728003">
    <w:abstractNumId w:val="170"/>
  </w:num>
  <w:num w:numId="47" w16cid:durableId="1644194626">
    <w:abstractNumId w:val="145"/>
  </w:num>
  <w:num w:numId="48" w16cid:durableId="74590107">
    <w:abstractNumId w:val="144"/>
  </w:num>
  <w:num w:numId="49" w16cid:durableId="1321687975">
    <w:abstractNumId w:val="186"/>
  </w:num>
  <w:num w:numId="50" w16cid:durableId="1298222245">
    <w:abstractNumId w:val="163"/>
  </w:num>
  <w:num w:numId="51" w16cid:durableId="1250820273">
    <w:abstractNumId w:val="180"/>
  </w:num>
  <w:num w:numId="52" w16cid:durableId="5789831">
    <w:abstractNumId w:val="155"/>
  </w:num>
  <w:num w:numId="53" w16cid:durableId="1573007809">
    <w:abstractNumId w:val="93"/>
  </w:num>
  <w:num w:numId="54" w16cid:durableId="287710613">
    <w:abstractNumId w:val="146"/>
  </w:num>
  <w:num w:numId="55" w16cid:durableId="2107652401">
    <w:abstractNumId w:val="193"/>
  </w:num>
  <w:num w:numId="56" w16cid:durableId="1997344259">
    <w:abstractNumId w:val="36"/>
  </w:num>
  <w:num w:numId="57" w16cid:durableId="613245050">
    <w:abstractNumId w:val="175"/>
  </w:num>
  <w:num w:numId="58" w16cid:durableId="224680821">
    <w:abstractNumId w:val="15"/>
  </w:num>
  <w:num w:numId="59" w16cid:durableId="200947646">
    <w:abstractNumId w:val="19"/>
  </w:num>
  <w:num w:numId="60" w16cid:durableId="238371417">
    <w:abstractNumId w:val="50"/>
  </w:num>
  <w:num w:numId="61" w16cid:durableId="468517426">
    <w:abstractNumId w:val="62"/>
  </w:num>
  <w:num w:numId="62" w16cid:durableId="140080170">
    <w:abstractNumId w:val="134"/>
  </w:num>
  <w:num w:numId="63" w16cid:durableId="266431450">
    <w:abstractNumId w:val="55"/>
  </w:num>
  <w:num w:numId="64" w16cid:durableId="1039235272">
    <w:abstractNumId w:val="12"/>
  </w:num>
  <w:num w:numId="65" w16cid:durableId="2043900826">
    <w:abstractNumId w:val="77"/>
  </w:num>
  <w:num w:numId="66" w16cid:durableId="1442265632">
    <w:abstractNumId w:val="31"/>
  </w:num>
  <w:num w:numId="67" w16cid:durableId="2108650556">
    <w:abstractNumId w:val="48"/>
  </w:num>
  <w:num w:numId="68" w16cid:durableId="1644657214">
    <w:abstractNumId w:val="70"/>
  </w:num>
  <w:num w:numId="69" w16cid:durableId="330569291">
    <w:abstractNumId w:val="71"/>
  </w:num>
  <w:num w:numId="70" w16cid:durableId="721058981">
    <w:abstractNumId w:val="58"/>
  </w:num>
  <w:num w:numId="71" w16cid:durableId="1320770926">
    <w:abstractNumId w:val="99"/>
  </w:num>
  <w:num w:numId="72" w16cid:durableId="52656034">
    <w:abstractNumId w:val="152"/>
  </w:num>
  <w:num w:numId="73" w16cid:durableId="1069964526">
    <w:abstractNumId w:val="176"/>
  </w:num>
  <w:num w:numId="74" w16cid:durableId="1144741066">
    <w:abstractNumId w:val="47"/>
  </w:num>
  <w:num w:numId="75" w16cid:durableId="1035739325">
    <w:abstractNumId w:val="178"/>
  </w:num>
  <w:num w:numId="76" w16cid:durableId="1207136807">
    <w:abstractNumId w:val="129"/>
  </w:num>
  <w:num w:numId="77" w16cid:durableId="799224077">
    <w:abstractNumId w:val="119"/>
  </w:num>
  <w:num w:numId="78" w16cid:durableId="1650403354">
    <w:abstractNumId w:val="164"/>
  </w:num>
  <w:num w:numId="79" w16cid:durableId="1320496096">
    <w:abstractNumId w:val="78"/>
  </w:num>
  <w:num w:numId="80" w16cid:durableId="1586769037">
    <w:abstractNumId w:val="9"/>
  </w:num>
  <w:num w:numId="81" w16cid:durableId="1251350397">
    <w:abstractNumId w:val="92"/>
  </w:num>
  <w:num w:numId="82" w16cid:durableId="555816114">
    <w:abstractNumId w:val="174"/>
  </w:num>
  <w:num w:numId="83" w16cid:durableId="1881937802">
    <w:abstractNumId w:val="69"/>
  </w:num>
  <w:num w:numId="84" w16cid:durableId="45761622">
    <w:abstractNumId w:val="88"/>
  </w:num>
  <w:num w:numId="85" w16cid:durableId="1752656515">
    <w:abstractNumId w:val="156"/>
  </w:num>
  <w:num w:numId="86" w16cid:durableId="688944362">
    <w:abstractNumId w:val="54"/>
  </w:num>
  <w:num w:numId="87" w16cid:durableId="616259942">
    <w:abstractNumId w:val="117"/>
  </w:num>
  <w:num w:numId="88" w16cid:durableId="185677918">
    <w:abstractNumId w:val="38"/>
  </w:num>
  <w:num w:numId="89" w16cid:durableId="1674258266">
    <w:abstractNumId w:val="187"/>
  </w:num>
  <w:num w:numId="90" w16cid:durableId="266080575">
    <w:abstractNumId w:val="161"/>
  </w:num>
  <w:num w:numId="91" w16cid:durableId="381176853">
    <w:abstractNumId w:val="61"/>
  </w:num>
  <w:num w:numId="92" w16cid:durableId="1110585539">
    <w:abstractNumId w:val="181"/>
  </w:num>
  <w:num w:numId="93" w16cid:durableId="310058266">
    <w:abstractNumId w:val="80"/>
  </w:num>
  <w:num w:numId="94" w16cid:durableId="186870164">
    <w:abstractNumId w:val="51"/>
  </w:num>
  <w:num w:numId="95" w16cid:durableId="1194339859">
    <w:abstractNumId w:val="16"/>
  </w:num>
  <w:num w:numId="96" w16cid:durableId="763190212">
    <w:abstractNumId w:val="44"/>
  </w:num>
  <w:num w:numId="97" w16cid:durableId="1942445789">
    <w:abstractNumId w:val="5"/>
  </w:num>
  <w:num w:numId="98" w16cid:durableId="1869173604">
    <w:abstractNumId w:val="136"/>
  </w:num>
  <w:num w:numId="99" w16cid:durableId="1727215628">
    <w:abstractNumId w:val="188"/>
  </w:num>
  <w:num w:numId="100" w16cid:durableId="504634536">
    <w:abstractNumId w:val="45"/>
  </w:num>
  <w:num w:numId="101" w16cid:durableId="842623040">
    <w:abstractNumId w:val="33"/>
  </w:num>
  <w:num w:numId="102" w16cid:durableId="517473835">
    <w:abstractNumId w:val="17"/>
  </w:num>
  <w:num w:numId="103" w16cid:durableId="1878930446">
    <w:abstractNumId w:val="110"/>
  </w:num>
  <w:num w:numId="104" w16cid:durableId="467627325">
    <w:abstractNumId w:val="79"/>
  </w:num>
  <w:num w:numId="105" w16cid:durableId="1177965753">
    <w:abstractNumId w:val="169"/>
  </w:num>
  <w:num w:numId="106" w16cid:durableId="666175742">
    <w:abstractNumId w:val="24"/>
  </w:num>
  <w:num w:numId="107" w16cid:durableId="2123912240">
    <w:abstractNumId w:val="18"/>
  </w:num>
  <w:num w:numId="108" w16cid:durableId="613680369">
    <w:abstractNumId w:val="153"/>
  </w:num>
  <w:num w:numId="109" w16cid:durableId="195460693">
    <w:abstractNumId w:val="32"/>
  </w:num>
  <w:num w:numId="110" w16cid:durableId="353730337">
    <w:abstractNumId w:val="189"/>
  </w:num>
  <w:num w:numId="111" w16cid:durableId="129203942">
    <w:abstractNumId w:val="127"/>
  </w:num>
  <w:num w:numId="112" w16cid:durableId="412581241">
    <w:abstractNumId w:val="68"/>
  </w:num>
  <w:num w:numId="113" w16cid:durableId="240716865">
    <w:abstractNumId w:val="147"/>
  </w:num>
  <w:num w:numId="114" w16cid:durableId="593823475">
    <w:abstractNumId w:val="113"/>
  </w:num>
  <w:num w:numId="115" w16cid:durableId="1523058176">
    <w:abstractNumId w:val="49"/>
  </w:num>
  <w:num w:numId="116" w16cid:durableId="775633873">
    <w:abstractNumId w:val="41"/>
  </w:num>
  <w:num w:numId="117" w16cid:durableId="2063479965">
    <w:abstractNumId w:val="0"/>
  </w:num>
  <w:num w:numId="118" w16cid:durableId="1232304827">
    <w:abstractNumId w:val="196"/>
  </w:num>
  <w:num w:numId="119" w16cid:durableId="1582526735">
    <w:abstractNumId w:val="116"/>
  </w:num>
  <w:num w:numId="120" w16cid:durableId="388070254">
    <w:abstractNumId w:val="22"/>
  </w:num>
  <w:num w:numId="121" w16cid:durableId="1493521947">
    <w:abstractNumId w:val="197"/>
  </w:num>
  <w:num w:numId="122" w16cid:durableId="1578174030">
    <w:abstractNumId w:val="112"/>
  </w:num>
  <w:num w:numId="123" w16cid:durableId="1873568697">
    <w:abstractNumId w:val="100"/>
  </w:num>
  <w:num w:numId="124" w16cid:durableId="1435855993">
    <w:abstractNumId w:val="185"/>
  </w:num>
  <w:num w:numId="125" w16cid:durableId="1025328337">
    <w:abstractNumId w:val="82"/>
  </w:num>
  <w:num w:numId="126" w16cid:durableId="156383489">
    <w:abstractNumId w:val="87"/>
  </w:num>
  <w:num w:numId="127" w16cid:durableId="1438791084">
    <w:abstractNumId w:val="8"/>
  </w:num>
  <w:num w:numId="128" w16cid:durableId="1165901808">
    <w:abstractNumId w:val="192"/>
  </w:num>
  <w:num w:numId="129" w16cid:durableId="95945356">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4669765">
    <w:abstractNumId w:val="30"/>
  </w:num>
  <w:num w:numId="131" w16cid:durableId="3291966">
    <w:abstractNumId w:val="35"/>
  </w:num>
  <w:num w:numId="132" w16cid:durableId="367995118">
    <w:abstractNumId w:val="11"/>
  </w:num>
  <w:num w:numId="133" w16cid:durableId="2009283092">
    <w:abstractNumId w:val="108"/>
  </w:num>
  <w:num w:numId="134" w16cid:durableId="1343431629">
    <w:abstractNumId w:val="6"/>
  </w:num>
  <w:num w:numId="135" w16cid:durableId="2004697354">
    <w:abstractNumId w:val="37"/>
  </w:num>
  <w:num w:numId="136" w16cid:durableId="1053624648">
    <w:abstractNumId w:val="53"/>
  </w:num>
  <w:num w:numId="137" w16cid:durableId="1482885602">
    <w:abstractNumId w:val="190"/>
  </w:num>
  <w:num w:numId="138" w16cid:durableId="1861970709">
    <w:abstractNumId w:val="158"/>
  </w:num>
  <w:num w:numId="139" w16cid:durableId="2105684791">
    <w:abstractNumId w:val="63"/>
  </w:num>
  <w:num w:numId="140" w16cid:durableId="752355541">
    <w:abstractNumId w:val="135"/>
  </w:num>
  <w:num w:numId="141" w16cid:durableId="1115369817">
    <w:abstractNumId w:val="2"/>
  </w:num>
  <w:num w:numId="142" w16cid:durableId="1322655894">
    <w:abstractNumId w:val="89"/>
  </w:num>
  <w:num w:numId="143" w16cid:durableId="1706102766">
    <w:abstractNumId w:val="67"/>
  </w:num>
  <w:num w:numId="144" w16cid:durableId="1163200601">
    <w:abstractNumId w:val="59"/>
  </w:num>
  <w:num w:numId="145" w16cid:durableId="35082344">
    <w:abstractNumId w:val="142"/>
  </w:num>
  <w:num w:numId="146" w16cid:durableId="2040548806">
    <w:abstractNumId w:val="74"/>
  </w:num>
  <w:num w:numId="147" w16cid:durableId="1484198402">
    <w:abstractNumId w:val="97"/>
  </w:num>
  <w:num w:numId="148" w16cid:durableId="1172719078">
    <w:abstractNumId w:val="81"/>
  </w:num>
  <w:num w:numId="149" w16cid:durableId="32772905">
    <w:abstractNumId w:val="159"/>
  </w:num>
  <w:num w:numId="150" w16cid:durableId="1302072829">
    <w:abstractNumId w:val="198"/>
  </w:num>
  <w:num w:numId="151" w16cid:durableId="1599563315">
    <w:abstractNumId w:val="103"/>
  </w:num>
  <w:num w:numId="152" w16cid:durableId="677850913">
    <w:abstractNumId w:val="157"/>
  </w:num>
  <w:num w:numId="153" w16cid:durableId="1615139214">
    <w:abstractNumId w:val="182"/>
  </w:num>
  <w:num w:numId="154" w16cid:durableId="1006129270">
    <w:abstractNumId w:val="26"/>
  </w:num>
  <w:num w:numId="155" w16cid:durableId="1205750579">
    <w:abstractNumId w:val="114"/>
  </w:num>
  <w:num w:numId="156" w16cid:durableId="1762753077">
    <w:abstractNumId w:val="91"/>
  </w:num>
  <w:num w:numId="157" w16cid:durableId="2062752747">
    <w:abstractNumId w:val="150"/>
  </w:num>
  <w:num w:numId="158" w16cid:durableId="102498304">
    <w:abstractNumId w:val="173"/>
  </w:num>
  <w:num w:numId="159" w16cid:durableId="43219907">
    <w:abstractNumId w:val="83"/>
  </w:num>
  <w:num w:numId="160" w16cid:durableId="495849829">
    <w:abstractNumId w:val="85"/>
  </w:num>
  <w:num w:numId="161" w16cid:durableId="1897617142">
    <w:abstractNumId w:val="131"/>
  </w:num>
  <w:num w:numId="162" w16cid:durableId="1021079952">
    <w:abstractNumId w:val="194"/>
  </w:num>
  <w:num w:numId="163" w16cid:durableId="864757313">
    <w:abstractNumId w:val="75"/>
  </w:num>
  <w:num w:numId="164" w16cid:durableId="633409238">
    <w:abstractNumId w:val="21"/>
  </w:num>
  <w:num w:numId="165" w16cid:durableId="1030379565">
    <w:abstractNumId w:val="167"/>
  </w:num>
  <w:num w:numId="166" w16cid:durableId="1406686681">
    <w:abstractNumId w:val="90"/>
  </w:num>
  <w:num w:numId="167" w16cid:durableId="1034771230">
    <w:abstractNumId w:val="149"/>
  </w:num>
  <w:num w:numId="168" w16cid:durableId="1647393268">
    <w:abstractNumId w:val="98"/>
  </w:num>
  <w:num w:numId="169" w16cid:durableId="2003270200">
    <w:abstractNumId w:val="60"/>
  </w:num>
  <w:num w:numId="170" w16cid:durableId="10036778">
    <w:abstractNumId w:val="20"/>
  </w:num>
  <w:num w:numId="171" w16cid:durableId="1627346542">
    <w:abstractNumId w:val="52"/>
  </w:num>
  <w:num w:numId="172" w16cid:durableId="581260416">
    <w:abstractNumId w:val="121"/>
  </w:num>
  <w:num w:numId="173" w16cid:durableId="1828127714">
    <w:abstractNumId w:val="130"/>
  </w:num>
  <w:num w:numId="174" w16cid:durableId="1768309517">
    <w:abstractNumId w:val="171"/>
  </w:num>
  <w:num w:numId="175" w16cid:durableId="1654213967">
    <w:abstractNumId w:val="111"/>
  </w:num>
  <w:num w:numId="176" w16cid:durableId="1837846372">
    <w:abstractNumId w:val="39"/>
  </w:num>
  <w:num w:numId="177" w16cid:durableId="1547831372">
    <w:abstractNumId w:val="94"/>
  </w:num>
  <w:num w:numId="178" w16cid:durableId="849561591">
    <w:abstractNumId w:val="179"/>
  </w:num>
  <w:num w:numId="179" w16cid:durableId="1702514056">
    <w:abstractNumId w:val="140"/>
  </w:num>
  <w:num w:numId="180" w16cid:durableId="114520628">
    <w:abstractNumId w:val="107"/>
  </w:num>
  <w:num w:numId="181" w16cid:durableId="68889432">
    <w:abstractNumId w:val="160"/>
  </w:num>
  <w:num w:numId="182" w16cid:durableId="391195736">
    <w:abstractNumId w:val="84"/>
  </w:num>
  <w:num w:numId="183" w16cid:durableId="1457993114">
    <w:abstractNumId w:val="27"/>
  </w:num>
  <w:num w:numId="184" w16cid:durableId="1190534841">
    <w:abstractNumId w:val="43"/>
  </w:num>
  <w:num w:numId="185" w16cid:durableId="1932929446">
    <w:abstractNumId w:val="57"/>
  </w:num>
  <w:num w:numId="186" w16cid:durableId="1487286964">
    <w:abstractNumId w:val="72"/>
  </w:num>
  <w:num w:numId="187" w16cid:durableId="1667784825">
    <w:abstractNumId w:val="23"/>
  </w:num>
  <w:num w:numId="188" w16cid:durableId="2128498649">
    <w:abstractNumId w:val="141"/>
  </w:num>
  <w:num w:numId="189" w16cid:durableId="87778668">
    <w:abstractNumId w:val="172"/>
  </w:num>
  <w:num w:numId="190" w16cid:durableId="1069038250">
    <w:abstractNumId w:val="199"/>
  </w:num>
  <w:num w:numId="191" w16cid:durableId="276522955">
    <w:abstractNumId w:val="42"/>
  </w:num>
  <w:num w:numId="192" w16cid:durableId="1164933728">
    <w:abstractNumId w:val="126"/>
  </w:num>
  <w:num w:numId="193" w16cid:durableId="11498252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62284540">
    <w:abstractNumId w:val="25"/>
  </w:num>
  <w:num w:numId="195" w16cid:durableId="1700659638">
    <w:abstractNumId w:val="132"/>
  </w:num>
  <w:num w:numId="196" w16cid:durableId="1788892400">
    <w:abstractNumId w:val="3"/>
  </w:num>
  <w:num w:numId="197" w16cid:durableId="133314709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49196549">
    <w:abstractNumId w:val="122"/>
  </w:num>
  <w:num w:numId="199" w16cid:durableId="1629975444">
    <w:abstractNumId w:val="40"/>
  </w:num>
  <w:num w:numId="200" w16cid:durableId="198195425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6593233">
    <w:abstractNumId w:val="10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wNDI3NDMzNTI2NTVU0lEKTi0uzszPAykwrAUApIRqYCwAAAA="/>
  </w:docVars>
  <w:rsids>
    <w:rsidRoot w:val="009B467A"/>
    <w:rsid w:val="000003F8"/>
    <w:rsid w:val="00000ED0"/>
    <w:rsid w:val="00001B6F"/>
    <w:rsid w:val="00002C82"/>
    <w:rsid w:val="0000344C"/>
    <w:rsid w:val="00003954"/>
    <w:rsid w:val="0000408A"/>
    <w:rsid w:val="00005B5E"/>
    <w:rsid w:val="00007188"/>
    <w:rsid w:val="000112F1"/>
    <w:rsid w:val="00011D50"/>
    <w:rsid w:val="000211EF"/>
    <w:rsid w:val="00021F58"/>
    <w:rsid w:val="0002550F"/>
    <w:rsid w:val="00025761"/>
    <w:rsid w:val="000259E2"/>
    <w:rsid w:val="00026F79"/>
    <w:rsid w:val="0002759B"/>
    <w:rsid w:val="000278A3"/>
    <w:rsid w:val="00030A38"/>
    <w:rsid w:val="00030EAB"/>
    <w:rsid w:val="00033C09"/>
    <w:rsid w:val="00033E2C"/>
    <w:rsid w:val="000346DD"/>
    <w:rsid w:val="0003483A"/>
    <w:rsid w:val="00034A7F"/>
    <w:rsid w:val="00035534"/>
    <w:rsid w:val="00036173"/>
    <w:rsid w:val="00036710"/>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2E80"/>
    <w:rsid w:val="00073D6F"/>
    <w:rsid w:val="00075E8C"/>
    <w:rsid w:val="000821CD"/>
    <w:rsid w:val="00082279"/>
    <w:rsid w:val="0008272D"/>
    <w:rsid w:val="00082C8A"/>
    <w:rsid w:val="00083F24"/>
    <w:rsid w:val="00085119"/>
    <w:rsid w:val="00086B86"/>
    <w:rsid w:val="00087467"/>
    <w:rsid w:val="0009046B"/>
    <w:rsid w:val="00091427"/>
    <w:rsid w:val="00091FAF"/>
    <w:rsid w:val="000922C7"/>
    <w:rsid w:val="000929E9"/>
    <w:rsid w:val="0009330B"/>
    <w:rsid w:val="00094271"/>
    <w:rsid w:val="00094788"/>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21FA"/>
    <w:rsid w:val="000E2432"/>
    <w:rsid w:val="000E3704"/>
    <w:rsid w:val="000E4FCB"/>
    <w:rsid w:val="000E54EF"/>
    <w:rsid w:val="000E6993"/>
    <w:rsid w:val="000E6FF1"/>
    <w:rsid w:val="000F0E95"/>
    <w:rsid w:val="000F10E3"/>
    <w:rsid w:val="000F1657"/>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3BBC"/>
    <w:rsid w:val="001342AD"/>
    <w:rsid w:val="00134693"/>
    <w:rsid w:val="00134714"/>
    <w:rsid w:val="00134945"/>
    <w:rsid w:val="00134C36"/>
    <w:rsid w:val="00135367"/>
    <w:rsid w:val="00135D10"/>
    <w:rsid w:val="00135DF7"/>
    <w:rsid w:val="00136066"/>
    <w:rsid w:val="00136342"/>
    <w:rsid w:val="001364A0"/>
    <w:rsid w:val="00140D82"/>
    <w:rsid w:val="00141143"/>
    <w:rsid w:val="001419B3"/>
    <w:rsid w:val="00144BBA"/>
    <w:rsid w:val="00145B10"/>
    <w:rsid w:val="00146AE4"/>
    <w:rsid w:val="00147FAE"/>
    <w:rsid w:val="001515F8"/>
    <w:rsid w:val="00152053"/>
    <w:rsid w:val="0015243B"/>
    <w:rsid w:val="00152829"/>
    <w:rsid w:val="001531CB"/>
    <w:rsid w:val="001542BC"/>
    <w:rsid w:val="00154D74"/>
    <w:rsid w:val="00155BA5"/>
    <w:rsid w:val="00155CDE"/>
    <w:rsid w:val="00156192"/>
    <w:rsid w:val="00157450"/>
    <w:rsid w:val="0015769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7174"/>
    <w:rsid w:val="00177E65"/>
    <w:rsid w:val="001817B8"/>
    <w:rsid w:val="00182CA6"/>
    <w:rsid w:val="001831D3"/>
    <w:rsid w:val="00183917"/>
    <w:rsid w:val="00183D86"/>
    <w:rsid w:val="001842AA"/>
    <w:rsid w:val="00184832"/>
    <w:rsid w:val="00185BCF"/>
    <w:rsid w:val="001868E7"/>
    <w:rsid w:val="00190367"/>
    <w:rsid w:val="00190E54"/>
    <w:rsid w:val="00191CEB"/>
    <w:rsid w:val="00193218"/>
    <w:rsid w:val="001938F0"/>
    <w:rsid w:val="001940E3"/>
    <w:rsid w:val="001950FF"/>
    <w:rsid w:val="00195486"/>
    <w:rsid w:val="00195641"/>
    <w:rsid w:val="00195897"/>
    <w:rsid w:val="00196A4C"/>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1449"/>
    <w:rsid w:val="001C27ED"/>
    <w:rsid w:val="001C2B03"/>
    <w:rsid w:val="001C3352"/>
    <w:rsid w:val="001C4D5A"/>
    <w:rsid w:val="001C5316"/>
    <w:rsid w:val="001C5B4A"/>
    <w:rsid w:val="001C5D68"/>
    <w:rsid w:val="001C6DE8"/>
    <w:rsid w:val="001C753F"/>
    <w:rsid w:val="001C7AF4"/>
    <w:rsid w:val="001D0863"/>
    <w:rsid w:val="001D0ADB"/>
    <w:rsid w:val="001D2121"/>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6812"/>
    <w:rsid w:val="001E7E60"/>
    <w:rsid w:val="001F0396"/>
    <w:rsid w:val="001F079F"/>
    <w:rsid w:val="001F0FAA"/>
    <w:rsid w:val="001F0FBD"/>
    <w:rsid w:val="001F39AB"/>
    <w:rsid w:val="001F3BA7"/>
    <w:rsid w:val="001F4991"/>
    <w:rsid w:val="001F7119"/>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98"/>
    <w:rsid w:val="00217C39"/>
    <w:rsid w:val="00220129"/>
    <w:rsid w:val="002209F0"/>
    <w:rsid w:val="00223662"/>
    <w:rsid w:val="002239E2"/>
    <w:rsid w:val="00224585"/>
    <w:rsid w:val="00224F85"/>
    <w:rsid w:val="00225104"/>
    <w:rsid w:val="00225105"/>
    <w:rsid w:val="002254CF"/>
    <w:rsid w:val="002256E0"/>
    <w:rsid w:val="00225E66"/>
    <w:rsid w:val="00227AA9"/>
    <w:rsid w:val="002303CB"/>
    <w:rsid w:val="00230608"/>
    <w:rsid w:val="0023095C"/>
    <w:rsid w:val="0023188B"/>
    <w:rsid w:val="00232BBD"/>
    <w:rsid w:val="0023416F"/>
    <w:rsid w:val="0023486F"/>
    <w:rsid w:val="0023592E"/>
    <w:rsid w:val="002371B4"/>
    <w:rsid w:val="002378F0"/>
    <w:rsid w:val="00237D1D"/>
    <w:rsid w:val="00240BA6"/>
    <w:rsid w:val="00245726"/>
    <w:rsid w:val="002458AC"/>
    <w:rsid w:val="00245B5A"/>
    <w:rsid w:val="002475B6"/>
    <w:rsid w:val="00247CA8"/>
    <w:rsid w:val="00247CF5"/>
    <w:rsid w:val="00247E3B"/>
    <w:rsid w:val="002504E2"/>
    <w:rsid w:val="002506CD"/>
    <w:rsid w:val="0025232A"/>
    <w:rsid w:val="00252843"/>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47CD"/>
    <w:rsid w:val="00296FB2"/>
    <w:rsid w:val="0029745F"/>
    <w:rsid w:val="002A007B"/>
    <w:rsid w:val="002A15A2"/>
    <w:rsid w:val="002A1CCA"/>
    <w:rsid w:val="002A3210"/>
    <w:rsid w:val="002A5CEE"/>
    <w:rsid w:val="002A5FF4"/>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0DA"/>
    <w:rsid w:val="002D12C3"/>
    <w:rsid w:val="002D1326"/>
    <w:rsid w:val="002D14FA"/>
    <w:rsid w:val="002D23E0"/>
    <w:rsid w:val="002D273C"/>
    <w:rsid w:val="002D32EA"/>
    <w:rsid w:val="002D37EE"/>
    <w:rsid w:val="002D41DF"/>
    <w:rsid w:val="002D4E7E"/>
    <w:rsid w:val="002D559D"/>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572A"/>
    <w:rsid w:val="002F6E97"/>
    <w:rsid w:val="002F7273"/>
    <w:rsid w:val="00300120"/>
    <w:rsid w:val="00301F2A"/>
    <w:rsid w:val="00302193"/>
    <w:rsid w:val="00302315"/>
    <w:rsid w:val="0030383E"/>
    <w:rsid w:val="00304408"/>
    <w:rsid w:val="0030606B"/>
    <w:rsid w:val="003065B4"/>
    <w:rsid w:val="00307384"/>
    <w:rsid w:val="00313DC4"/>
    <w:rsid w:val="0031440B"/>
    <w:rsid w:val="0031758F"/>
    <w:rsid w:val="0032017C"/>
    <w:rsid w:val="00320F73"/>
    <w:rsid w:val="00321280"/>
    <w:rsid w:val="00322A59"/>
    <w:rsid w:val="00322F7D"/>
    <w:rsid w:val="00323ECE"/>
    <w:rsid w:val="00324A74"/>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CFC"/>
    <w:rsid w:val="00362192"/>
    <w:rsid w:val="00362207"/>
    <w:rsid w:val="003629FD"/>
    <w:rsid w:val="00363463"/>
    <w:rsid w:val="00365A0F"/>
    <w:rsid w:val="003667D7"/>
    <w:rsid w:val="00366FCC"/>
    <w:rsid w:val="00367916"/>
    <w:rsid w:val="00370C01"/>
    <w:rsid w:val="00370C5D"/>
    <w:rsid w:val="00371502"/>
    <w:rsid w:val="003719EF"/>
    <w:rsid w:val="00371A57"/>
    <w:rsid w:val="0037207E"/>
    <w:rsid w:val="00374E0C"/>
    <w:rsid w:val="0037546F"/>
    <w:rsid w:val="00375E7D"/>
    <w:rsid w:val="0037629F"/>
    <w:rsid w:val="00377181"/>
    <w:rsid w:val="00377C0A"/>
    <w:rsid w:val="0038219E"/>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3578"/>
    <w:rsid w:val="003A380A"/>
    <w:rsid w:val="003A3B8C"/>
    <w:rsid w:val="003A4BE1"/>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3751"/>
    <w:rsid w:val="00424B44"/>
    <w:rsid w:val="00425DEA"/>
    <w:rsid w:val="00426E58"/>
    <w:rsid w:val="004274EE"/>
    <w:rsid w:val="00430342"/>
    <w:rsid w:val="00430C43"/>
    <w:rsid w:val="0043109A"/>
    <w:rsid w:val="004340B5"/>
    <w:rsid w:val="00434394"/>
    <w:rsid w:val="004359D5"/>
    <w:rsid w:val="00435C91"/>
    <w:rsid w:val="00436CAE"/>
    <w:rsid w:val="004373ED"/>
    <w:rsid w:val="004414A7"/>
    <w:rsid w:val="00441F5F"/>
    <w:rsid w:val="004422F9"/>
    <w:rsid w:val="0044292B"/>
    <w:rsid w:val="00442E1F"/>
    <w:rsid w:val="0044326A"/>
    <w:rsid w:val="00443832"/>
    <w:rsid w:val="0044391A"/>
    <w:rsid w:val="004463FA"/>
    <w:rsid w:val="004466D7"/>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6367"/>
    <w:rsid w:val="0045645A"/>
    <w:rsid w:val="0045670C"/>
    <w:rsid w:val="00457F32"/>
    <w:rsid w:val="0046138E"/>
    <w:rsid w:val="00461CA1"/>
    <w:rsid w:val="00462526"/>
    <w:rsid w:val="00462D1C"/>
    <w:rsid w:val="00465539"/>
    <w:rsid w:val="00465D00"/>
    <w:rsid w:val="004666AA"/>
    <w:rsid w:val="00466D52"/>
    <w:rsid w:val="004675BE"/>
    <w:rsid w:val="0047208A"/>
    <w:rsid w:val="004729CE"/>
    <w:rsid w:val="00473AFD"/>
    <w:rsid w:val="004751B3"/>
    <w:rsid w:val="0047554A"/>
    <w:rsid w:val="00475632"/>
    <w:rsid w:val="00475D0F"/>
    <w:rsid w:val="00477155"/>
    <w:rsid w:val="00477CC6"/>
    <w:rsid w:val="004819B2"/>
    <w:rsid w:val="0048243A"/>
    <w:rsid w:val="00482B68"/>
    <w:rsid w:val="00484123"/>
    <w:rsid w:val="00484BB5"/>
    <w:rsid w:val="00487D43"/>
    <w:rsid w:val="004916E2"/>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2A4F"/>
    <w:rsid w:val="004A31F6"/>
    <w:rsid w:val="004A3325"/>
    <w:rsid w:val="004A542C"/>
    <w:rsid w:val="004A5A37"/>
    <w:rsid w:val="004A69E5"/>
    <w:rsid w:val="004A6EA5"/>
    <w:rsid w:val="004A7849"/>
    <w:rsid w:val="004B0761"/>
    <w:rsid w:val="004B0987"/>
    <w:rsid w:val="004B181C"/>
    <w:rsid w:val="004B1AC5"/>
    <w:rsid w:val="004B1D16"/>
    <w:rsid w:val="004B2587"/>
    <w:rsid w:val="004B2DEC"/>
    <w:rsid w:val="004B3C88"/>
    <w:rsid w:val="004B4325"/>
    <w:rsid w:val="004B530E"/>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2881"/>
    <w:rsid w:val="00532CE7"/>
    <w:rsid w:val="00534565"/>
    <w:rsid w:val="005347D1"/>
    <w:rsid w:val="00534EDD"/>
    <w:rsid w:val="0053526E"/>
    <w:rsid w:val="005373ED"/>
    <w:rsid w:val="00537573"/>
    <w:rsid w:val="005405F1"/>
    <w:rsid w:val="00540D55"/>
    <w:rsid w:val="00540DB9"/>
    <w:rsid w:val="00541206"/>
    <w:rsid w:val="005429F5"/>
    <w:rsid w:val="00543204"/>
    <w:rsid w:val="005452F9"/>
    <w:rsid w:val="0054696B"/>
    <w:rsid w:val="0054712F"/>
    <w:rsid w:val="005479ED"/>
    <w:rsid w:val="0055014B"/>
    <w:rsid w:val="00551771"/>
    <w:rsid w:val="0055192E"/>
    <w:rsid w:val="00551C8F"/>
    <w:rsid w:val="00553389"/>
    <w:rsid w:val="00554889"/>
    <w:rsid w:val="00554B94"/>
    <w:rsid w:val="005552F4"/>
    <w:rsid w:val="00555652"/>
    <w:rsid w:val="005579DA"/>
    <w:rsid w:val="005608E5"/>
    <w:rsid w:val="005624F9"/>
    <w:rsid w:val="00562F12"/>
    <w:rsid w:val="00564283"/>
    <w:rsid w:val="0056476A"/>
    <w:rsid w:val="005653AB"/>
    <w:rsid w:val="00566BDE"/>
    <w:rsid w:val="00567752"/>
    <w:rsid w:val="00567BEA"/>
    <w:rsid w:val="0057120C"/>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73D1"/>
    <w:rsid w:val="005B078B"/>
    <w:rsid w:val="005B0F7A"/>
    <w:rsid w:val="005B19EB"/>
    <w:rsid w:val="005B21FC"/>
    <w:rsid w:val="005B3692"/>
    <w:rsid w:val="005B48F7"/>
    <w:rsid w:val="005B74D6"/>
    <w:rsid w:val="005C044F"/>
    <w:rsid w:val="005C0541"/>
    <w:rsid w:val="005C2262"/>
    <w:rsid w:val="005C2610"/>
    <w:rsid w:val="005C4EC9"/>
    <w:rsid w:val="005C5BDC"/>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3B95"/>
    <w:rsid w:val="00634011"/>
    <w:rsid w:val="006347EC"/>
    <w:rsid w:val="00634A77"/>
    <w:rsid w:val="00635175"/>
    <w:rsid w:val="006357C3"/>
    <w:rsid w:val="00636CA8"/>
    <w:rsid w:val="00637706"/>
    <w:rsid w:val="0063783C"/>
    <w:rsid w:val="00640497"/>
    <w:rsid w:val="006419B9"/>
    <w:rsid w:val="00641D07"/>
    <w:rsid w:val="00642358"/>
    <w:rsid w:val="006426A1"/>
    <w:rsid w:val="00642860"/>
    <w:rsid w:val="00643051"/>
    <w:rsid w:val="0064311C"/>
    <w:rsid w:val="00643BFD"/>
    <w:rsid w:val="006442CA"/>
    <w:rsid w:val="00644BC4"/>
    <w:rsid w:val="00645BF9"/>
    <w:rsid w:val="0064610D"/>
    <w:rsid w:val="00646B13"/>
    <w:rsid w:val="00646BB2"/>
    <w:rsid w:val="0064733A"/>
    <w:rsid w:val="006475DA"/>
    <w:rsid w:val="006521B7"/>
    <w:rsid w:val="0065276F"/>
    <w:rsid w:val="00653898"/>
    <w:rsid w:val="00653D10"/>
    <w:rsid w:val="00653DA4"/>
    <w:rsid w:val="00654AC8"/>
    <w:rsid w:val="00660305"/>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D8E"/>
    <w:rsid w:val="006751DE"/>
    <w:rsid w:val="006779C8"/>
    <w:rsid w:val="00677B45"/>
    <w:rsid w:val="006819DD"/>
    <w:rsid w:val="00681D1D"/>
    <w:rsid w:val="00681F20"/>
    <w:rsid w:val="00682EE2"/>
    <w:rsid w:val="00683967"/>
    <w:rsid w:val="0068472A"/>
    <w:rsid w:val="00686200"/>
    <w:rsid w:val="0068634D"/>
    <w:rsid w:val="0068667A"/>
    <w:rsid w:val="00686C8A"/>
    <w:rsid w:val="006877D9"/>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BC8"/>
    <w:rsid w:val="006A7380"/>
    <w:rsid w:val="006A7809"/>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39B4"/>
    <w:rsid w:val="007B522C"/>
    <w:rsid w:val="007B563A"/>
    <w:rsid w:val="007B65F7"/>
    <w:rsid w:val="007B7BED"/>
    <w:rsid w:val="007C07E2"/>
    <w:rsid w:val="007C118D"/>
    <w:rsid w:val="007C1FEF"/>
    <w:rsid w:val="007C61D5"/>
    <w:rsid w:val="007C62F1"/>
    <w:rsid w:val="007C6E8F"/>
    <w:rsid w:val="007C70CD"/>
    <w:rsid w:val="007C72BB"/>
    <w:rsid w:val="007C7BF7"/>
    <w:rsid w:val="007D32EA"/>
    <w:rsid w:val="007D34BE"/>
    <w:rsid w:val="007D60CB"/>
    <w:rsid w:val="007D673F"/>
    <w:rsid w:val="007D7D44"/>
    <w:rsid w:val="007E1AA7"/>
    <w:rsid w:val="007E44D6"/>
    <w:rsid w:val="007E4BC6"/>
    <w:rsid w:val="007E5606"/>
    <w:rsid w:val="007E6EFF"/>
    <w:rsid w:val="007F1D10"/>
    <w:rsid w:val="007F28BD"/>
    <w:rsid w:val="007F2F57"/>
    <w:rsid w:val="007F3207"/>
    <w:rsid w:val="007F5952"/>
    <w:rsid w:val="007F5983"/>
    <w:rsid w:val="007F5C12"/>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D24"/>
    <w:rsid w:val="008411DC"/>
    <w:rsid w:val="00842BB4"/>
    <w:rsid w:val="00844DE4"/>
    <w:rsid w:val="00845001"/>
    <w:rsid w:val="008450C8"/>
    <w:rsid w:val="008456D2"/>
    <w:rsid w:val="00845C68"/>
    <w:rsid w:val="008464B4"/>
    <w:rsid w:val="00846D2E"/>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FCB"/>
    <w:rsid w:val="008854C0"/>
    <w:rsid w:val="00885D1B"/>
    <w:rsid w:val="0089227D"/>
    <w:rsid w:val="00892EF2"/>
    <w:rsid w:val="00893C97"/>
    <w:rsid w:val="008962A8"/>
    <w:rsid w:val="00896E35"/>
    <w:rsid w:val="008A100E"/>
    <w:rsid w:val="008A25A0"/>
    <w:rsid w:val="008A2824"/>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3102"/>
    <w:rsid w:val="0090407B"/>
    <w:rsid w:val="00904B8B"/>
    <w:rsid w:val="00906227"/>
    <w:rsid w:val="00906888"/>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E43"/>
    <w:rsid w:val="009263FD"/>
    <w:rsid w:val="0092729F"/>
    <w:rsid w:val="009273C9"/>
    <w:rsid w:val="00927F06"/>
    <w:rsid w:val="00930655"/>
    <w:rsid w:val="00930F95"/>
    <w:rsid w:val="00930FCB"/>
    <w:rsid w:val="009331BA"/>
    <w:rsid w:val="009337E0"/>
    <w:rsid w:val="00934103"/>
    <w:rsid w:val="0093460D"/>
    <w:rsid w:val="0093493F"/>
    <w:rsid w:val="00935BBD"/>
    <w:rsid w:val="00935D6B"/>
    <w:rsid w:val="009362FA"/>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219D"/>
    <w:rsid w:val="00983C2D"/>
    <w:rsid w:val="00983FE7"/>
    <w:rsid w:val="00984449"/>
    <w:rsid w:val="00984D42"/>
    <w:rsid w:val="009860F1"/>
    <w:rsid w:val="0098723C"/>
    <w:rsid w:val="0098747A"/>
    <w:rsid w:val="009877DA"/>
    <w:rsid w:val="00990E19"/>
    <w:rsid w:val="009910DB"/>
    <w:rsid w:val="00991D11"/>
    <w:rsid w:val="00991F56"/>
    <w:rsid w:val="009920D3"/>
    <w:rsid w:val="009945AE"/>
    <w:rsid w:val="009945FA"/>
    <w:rsid w:val="00995434"/>
    <w:rsid w:val="0099673B"/>
    <w:rsid w:val="009967DE"/>
    <w:rsid w:val="009967FC"/>
    <w:rsid w:val="00996ED5"/>
    <w:rsid w:val="009974C1"/>
    <w:rsid w:val="00997946"/>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467A"/>
    <w:rsid w:val="009B5FEA"/>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6AB6"/>
    <w:rsid w:val="009D7225"/>
    <w:rsid w:val="009D7406"/>
    <w:rsid w:val="009E16CC"/>
    <w:rsid w:val="009E1930"/>
    <w:rsid w:val="009E1B3E"/>
    <w:rsid w:val="009E44CF"/>
    <w:rsid w:val="009E5313"/>
    <w:rsid w:val="009E574F"/>
    <w:rsid w:val="009E5976"/>
    <w:rsid w:val="009E5B50"/>
    <w:rsid w:val="009E6A3C"/>
    <w:rsid w:val="009E72C0"/>
    <w:rsid w:val="009F0548"/>
    <w:rsid w:val="009F1A7E"/>
    <w:rsid w:val="009F2193"/>
    <w:rsid w:val="009F5610"/>
    <w:rsid w:val="00A00285"/>
    <w:rsid w:val="00A008F5"/>
    <w:rsid w:val="00A00E03"/>
    <w:rsid w:val="00A012AF"/>
    <w:rsid w:val="00A016CE"/>
    <w:rsid w:val="00A01AA3"/>
    <w:rsid w:val="00A039CF"/>
    <w:rsid w:val="00A03B7F"/>
    <w:rsid w:val="00A04227"/>
    <w:rsid w:val="00A0463C"/>
    <w:rsid w:val="00A05DAC"/>
    <w:rsid w:val="00A069B1"/>
    <w:rsid w:val="00A06B89"/>
    <w:rsid w:val="00A10257"/>
    <w:rsid w:val="00A10EB5"/>
    <w:rsid w:val="00A11086"/>
    <w:rsid w:val="00A113A5"/>
    <w:rsid w:val="00A115B3"/>
    <w:rsid w:val="00A117D1"/>
    <w:rsid w:val="00A1592E"/>
    <w:rsid w:val="00A1769A"/>
    <w:rsid w:val="00A213B2"/>
    <w:rsid w:val="00A21D94"/>
    <w:rsid w:val="00A223C5"/>
    <w:rsid w:val="00A22AD4"/>
    <w:rsid w:val="00A233E3"/>
    <w:rsid w:val="00A23E3F"/>
    <w:rsid w:val="00A23F33"/>
    <w:rsid w:val="00A241B7"/>
    <w:rsid w:val="00A25803"/>
    <w:rsid w:val="00A26E18"/>
    <w:rsid w:val="00A27E19"/>
    <w:rsid w:val="00A30435"/>
    <w:rsid w:val="00A30AF0"/>
    <w:rsid w:val="00A31EEB"/>
    <w:rsid w:val="00A328D0"/>
    <w:rsid w:val="00A345E3"/>
    <w:rsid w:val="00A34AD1"/>
    <w:rsid w:val="00A351D4"/>
    <w:rsid w:val="00A353C2"/>
    <w:rsid w:val="00A3642A"/>
    <w:rsid w:val="00A36FCA"/>
    <w:rsid w:val="00A4044F"/>
    <w:rsid w:val="00A414B7"/>
    <w:rsid w:val="00A417F8"/>
    <w:rsid w:val="00A418C7"/>
    <w:rsid w:val="00A42A43"/>
    <w:rsid w:val="00A440B0"/>
    <w:rsid w:val="00A448DD"/>
    <w:rsid w:val="00A44D76"/>
    <w:rsid w:val="00A45D82"/>
    <w:rsid w:val="00A50005"/>
    <w:rsid w:val="00A50893"/>
    <w:rsid w:val="00A51C83"/>
    <w:rsid w:val="00A51EAC"/>
    <w:rsid w:val="00A51FED"/>
    <w:rsid w:val="00A52710"/>
    <w:rsid w:val="00A52A52"/>
    <w:rsid w:val="00A5384E"/>
    <w:rsid w:val="00A548AD"/>
    <w:rsid w:val="00A5552D"/>
    <w:rsid w:val="00A55847"/>
    <w:rsid w:val="00A5596B"/>
    <w:rsid w:val="00A55EB1"/>
    <w:rsid w:val="00A56E39"/>
    <w:rsid w:val="00A577B0"/>
    <w:rsid w:val="00A57929"/>
    <w:rsid w:val="00A607C8"/>
    <w:rsid w:val="00A615DE"/>
    <w:rsid w:val="00A61B5D"/>
    <w:rsid w:val="00A64232"/>
    <w:rsid w:val="00A64FE2"/>
    <w:rsid w:val="00A65317"/>
    <w:rsid w:val="00A65D19"/>
    <w:rsid w:val="00A67340"/>
    <w:rsid w:val="00A70ECB"/>
    <w:rsid w:val="00A730FD"/>
    <w:rsid w:val="00A73261"/>
    <w:rsid w:val="00A73535"/>
    <w:rsid w:val="00A752A4"/>
    <w:rsid w:val="00A754AD"/>
    <w:rsid w:val="00A755D7"/>
    <w:rsid w:val="00A76660"/>
    <w:rsid w:val="00A873F3"/>
    <w:rsid w:val="00A8749D"/>
    <w:rsid w:val="00A87B67"/>
    <w:rsid w:val="00A900F2"/>
    <w:rsid w:val="00A902A1"/>
    <w:rsid w:val="00A90820"/>
    <w:rsid w:val="00A90F7E"/>
    <w:rsid w:val="00A9127E"/>
    <w:rsid w:val="00A9146D"/>
    <w:rsid w:val="00A92C15"/>
    <w:rsid w:val="00A93A6B"/>
    <w:rsid w:val="00A9486F"/>
    <w:rsid w:val="00A95C32"/>
    <w:rsid w:val="00A9615F"/>
    <w:rsid w:val="00A97609"/>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5519"/>
    <w:rsid w:val="00B155EA"/>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F02"/>
    <w:rsid w:val="00B73C3E"/>
    <w:rsid w:val="00B74394"/>
    <w:rsid w:val="00B74CC6"/>
    <w:rsid w:val="00B763E0"/>
    <w:rsid w:val="00B76B13"/>
    <w:rsid w:val="00B770F2"/>
    <w:rsid w:val="00B804C5"/>
    <w:rsid w:val="00B81814"/>
    <w:rsid w:val="00B82C54"/>
    <w:rsid w:val="00B82CB8"/>
    <w:rsid w:val="00B82D34"/>
    <w:rsid w:val="00B85359"/>
    <w:rsid w:val="00B85D25"/>
    <w:rsid w:val="00B86957"/>
    <w:rsid w:val="00B86AA9"/>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4685"/>
    <w:rsid w:val="00BA5935"/>
    <w:rsid w:val="00BA65EE"/>
    <w:rsid w:val="00BA726F"/>
    <w:rsid w:val="00BB1046"/>
    <w:rsid w:val="00BB21A2"/>
    <w:rsid w:val="00BB2CBF"/>
    <w:rsid w:val="00BB32B6"/>
    <w:rsid w:val="00BB3492"/>
    <w:rsid w:val="00BB393D"/>
    <w:rsid w:val="00BB410D"/>
    <w:rsid w:val="00BB487B"/>
    <w:rsid w:val="00BB7258"/>
    <w:rsid w:val="00BB7709"/>
    <w:rsid w:val="00BC0D65"/>
    <w:rsid w:val="00BC1A46"/>
    <w:rsid w:val="00BC21F9"/>
    <w:rsid w:val="00BC25DE"/>
    <w:rsid w:val="00BC2AFB"/>
    <w:rsid w:val="00BC3123"/>
    <w:rsid w:val="00BC3DBD"/>
    <w:rsid w:val="00BC4797"/>
    <w:rsid w:val="00BC48F7"/>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797"/>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B38"/>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77C"/>
    <w:rsid w:val="00C90B1C"/>
    <w:rsid w:val="00C9296B"/>
    <w:rsid w:val="00C93769"/>
    <w:rsid w:val="00C93F79"/>
    <w:rsid w:val="00C959B2"/>
    <w:rsid w:val="00C960C0"/>
    <w:rsid w:val="00C97729"/>
    <w:rsid w:val="00C97B83"/>
    <w:rsid w:val="00CA202B"/>
    <w:rsid w:val="00CA38E2"/>
    <w:rsid w:val="00CA522D"/>
    <w:rsid w:val="00CA6730"/>
    <w:rsid w:val="00CA7B77"/>
    <w:rsid w:val="00CA7FA8"/>
    <w:rsid w:val="00CB0A7D"/>
    <w:rsid w:val="00CB17BB"/>
    <w:rsid w:val="00CB2756"/>
    <w:rsid w:val="00CB2D8F"/>
    <w:rsid w:val="00CB3269"/>
    <w:rsid w:val="00CC0E70"/>
    <w:rsid w:val="00CC2424"/>
    <w:rsid w:val="00CC2933"/>
    <w:rsid w:val="00CC2F97"/>
    <w:rsid w:val="00CC3684"/>
    <w:rsid w:val="00CC46A6"/>
    <w:rsid w:val="00CC57DE"/>
    <w:rsid w:val="00CC5FE8"/>
    <w:rsid w:val="00CC666F"/>
    <w:rsid w:val="00CC7A58"/>
    <w:rsid w:val="00CD1CBB"/>
    <w:rsid w:val="00CD2137"/>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645"/>
    <w:rsid w:val="00CE7BE5"/>
    <w:rsid w:val="00CF06A6"/>
    <w:rsid w:val="00CF0B42"/>
    <w:rsid w:val="00CF1231"/>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3857"/>
    <w:rsid w:val="00D341A9"/>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7FD5"/>
    <w:rsid w:val="00D62BA3"/>
    <w:rsid w:val="00D6396C"/>
    <w:rsid w:val="00D650EB"/>
    <w:rsid w:val="00D6515D"/>
    <w:rsid w:val="00D668E3"/>
    <w:rsid w:val="00D66A2D"/>
    <w:rsid w:val="00D70446"/>
    <w:rsid w:val="00D70758"/>
    <w:rsid w:val="00D70A2F"/>
    <w:rsid w:val="00D72753"/>
    <w:rsid w:val="00D7368F"/>
    <w:rsid w:val="00D73EDA"/>
    <w:rsid w:val="00D74300"/>
    <w:rsid w:val="00D75071"/>
    <w:rsid w:val="00D75339"/>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1234"/>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7B5D"/>
    <w:rsid w:val="00DD0414"/>
    <w:rsid w:val="00DD0888"/>
    <w:rsid w:val="00DD0A34"/>
    <w:rsid w:val="00DD1047"/>
    <w:rsid w:val="00DD3BDA"/>
    <w:rsid w:val="00DD4071"/>
    <w:rsid w:val="00DD434B"/>
    <w:rsid w:val="00DD580C"/>
    <w:rsid w:val="00DD6394"/>
    <w:rsid w:val="00DD669B"/>
    <w:rsid w:val="00DD6D02"/>
    <w:rsid w:val="00DE05E8"/>
    <w:rsid w:val="00DE2321"/>
    <w:rsid w:val="00DE2DE8"/>
    <w:rsid w:val="00DE3868"/>
    <w:rsid w:val="00DE3DB6"/>
    <w:rsid w:val="00DE4223"/>
    <w:rsid w:val="00DE4A0F"/>
    <w:rsid w:val="00DE5F0A"/>
    <w:rsid w:val="00DE61D0"/>
    <w:rsid w:val="00DE6547"/>
    <w:rsid w:val="00DE6BEA"/>
    <w:rsid w:val="00DE7A25"/>
    <w:rsid w:val="00DF043A"/>
    <w:rsid w:val="00DF0CD5"/>
    <w:rsid w:val="00DF1385"/>
    <w:rsid w:val="00DF3B9F"/>
    <w:rsid w:val="00DF4DCE"/>
    <w:rsid w:val="00DF5174"/>
    <w:rsid w:val="00DF527A"/>
    <w:rsid w:val="00DF7395"/>
    <w:rsid w:val="00E00B14"/>
    <w:rsid w:val="00E00B31"/>
    <w:rsid w:val="00E01A38"/>
    <w:rsid w:val="00E02C92"/>
    <w:rsid w:val="00E033C6"/>
    <w:rsid w:val="00E0455A"/>
    <w:rsid w:val="00E04608"/>
    <w:rsid w:val="00E046F2"/>
    <w:rsid w:val="00E049C9"/>
    <w:rsid w:val="00E0620E"/>
    <w:rsid w:val="00E0626A"/>
    <w:rsid w:val="00E07A82"/>
    <w:rsid w:val="00E1373C"/>
    <w:rsid w:val="00E14036"/>
    <w:rsid w:val="00E14881"/>
    <w:rsid w:val="00E15288"/>
    <w:rsid w:val="00E160AA"/>
    <w:rsid w:val="00E1711E"/>
    <w:rsid w:val="00E21DBB"/>
    <w:rsid w:val="00E229D3"/>
    <w:rsid w:val="00E2514E"/>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481A"/>
    <w:rsid w:val="00E74A14"/>
    <w:rsid w:val="00E760BC"/>
    <w:rsid w:val="00E76887"/>
    <w:rsid w:val="00E7770D"/>
    <w:rsid w:val="00E803B8"/>
    <w:rsid w:val="00E80659"/>
    <w:rsid w:val="00E8091C"/>
    <w:rsid w:val="00E80C1A"/>
    <w:rsid w:val="00E80CBF"/>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945"/>
    <w:rsid w:val="00EA4C38"/>
    <w:rsid w:val="00EA4CA4"/>
    <w:rsid w:val="00EA5035"/>
    <w:rsid w:val="00EA5AB6"/>
    <w:rsid w:val="00EA6136"/>
    <w:rsid w:val="00EA7492"/>
    <w:rsid w:val="00EA7B4B"/>
    <w:rsid w:val="00EB0F55"/>
    <w:rsid w:val="00EB18C7"/>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6B5"/>
    <w:rsid w:val="00ED3B90"/>
    <w:rsid w:val="00ED4292"/>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3F68"/>
    <w:rsid w:val="00EF4C47"/>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3D19"/>
    <w:rsid w:val="00F14DD4"/>
    <w:rsid w:val="00F154F5"/>
    <w:rsid w:val="00F15C74"/>
    <w:rsid w:val="00F15EF4"/>
    <w:rsid w:val="00F167B8"/>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16B0"/>
    <w:rsid w:val="00F51E98"/>
    <w:rsid w:val="00F531ED"/>
    <w:rsid w:val="00F54F6B"/>
    <w:rsid w:val="00F554CB"/>
    <w:rsid w:val="00F55A29"/>
    <w:rsid w:val="00F573AA"/>
    <w:rsid w:val="00F574F5"/>
    <w:rsid w:val="00F579B6"/>
    <w:rsid w:val="00F57D0D"/>
    <w:rsid w:val="00F60F09"/>
    <w:rsid w:val="00F613FD"/>
    <w:rsid w:val="00F64069"/>
    <w:rsid w:val="00F64BA5"/>
    <w:rsid w:val="00F67144"/>
    <w:rsid w:val="00F71334"/>
    <w:rsid w:val="00F71B99"/>
    <w:rsid w:val="00F71BEB"/>
    <w:rsid w:val="00F723E6"/>
    <w:rsid w:val="00F72453"/>
    <w:rsid w:val="00F739B8"/>
    <w:rsid w:val="00F73C93"/>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7099"/>
    <w:rsid w:val="00FC72C4"/>
    <w:rsid w:val="00FD121C"/>
    <w:rsid w:val="00FD1376"/>
    <w:rsid w:val="00FD2879"/>
    <w:rsid w:val="00FD337A"/>
    <w:rsid w:val="00FD375A"/>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character" w:styleId="UnresolvedMention">
    <w:name w:val="Unresolved Mention"/>
    <w:basedOn w:val="DefaultParagraphFont"/>
    <w:uiPriority w:val="99"/>
    <w:semiHidden/>
    <w:unhideWhenUsed/>
    <w:rsid w:val="00135367"/>
    <w:rPr>
      <w:color w:val="605E5C"/>
      <w:shd w:val="clear" w:color="auto" w:fill="E1DFDD"/>
    </w:rPr>
  </w:style>
  <w:style w:type="paragraph" w:styleId="Revision">
    <w:name w:val="Revision"/>
    <w:hidden/>
    <w:uiPriority w:val="99"/>
    <w:semiHidden/>
    <w:rsid w:val="00E80CB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ntalhealth.about.com/gi/dynamic/offsite.htm?site=http://www.aagpgpa.org" TargetMode="External"/><Relationship Id="rId13" Type="http://schemas.openxmlformats.org/officeDocument/2006/relationships/hyperlink" Target="http://www.iapsrs.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ntalhealth.about.com/gi/dynamic/offsite.htm?site=http://www.apa.org" TargetMode="External"/><Relationship Id="rId17" Type="http://schemas.openxmlformats.org/officeDocument/2006/relationships/hyperlink" Target="https://www.eduhk.hk/re/uploads/docs/000000000016336798924548BbN5" TargetMode="External"/><Relationship Id="rId2" Type="http://schemas.openxmlformats.org/officeDocument/2006/relationships/numbering" Target="numbering.xml"/><Relationship Id="rId16" Type="http://schemas.openxmlformats.org/officeDocument/2006/relationships/hyperlink" Target="http://www.who.int/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ntalhealth.about.com/gi/dynamic/offsite.htm?site=http://amhca.org" TargetMode="External"/><Relationship Id="rId5" Type="http://schemas.openxmlformats.org/officeDocument/2006/relationships/webSettings" Target="webSettings.xml"/><Relationship Id="rId15" Type="http://schemas.openxmlformats.org/officeDocument/2006/relationships/hyperlink" Target="http://mentalhealth.about.com/gi/dynamic/offsite.htm?site=http://www.nimh.nih.gov" TargetMode="External"/><Relationship Id="rId10" Type="http://schemas.openxmlformats.org/officeDocument/2006/relationships/hyperlink" Target="http://mentalhealth.about.com/gi/dynamic/offsite.htm?site=http://www.counseling.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ntalhealth.about.com/gi/dynamic/offsite.htm?site=http://www.aapc.org" TargetMode="External"/><Relationship Id="rId14" Type="http://schemas.openxmlformats.org/officeDocument/2006/relationships/hyperlink" Target="http://mentalhealth.about.com/gi/dynamic/offsite.htm?site=http://www.nccb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B61D8-A74F-492B-B433-20879D55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6949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7874</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4</cp:revision>
  <cp:lastPrinted>2019-10-23T02:35:00Z</cp:lastPrinted>
  <dcterms:created xsi:type="dcterms:W3CDTF">2025-06-23T06:28:00Z</dcterms:created>
  <dcterms:modified xsi:type="dcterms:W3CDTF">2025-08-08T01:03:00Z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35afc2f4ad4487b7c34bde506bed209c1de686fb97eec3cb9f8170d768274772</vt:lpwstr>
  </property>
</Properties>
</file>