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26" w:type="dxa"/>
        <w:tblInd w:w="288" w:type="dxa"/>
        <w:tblLayout w:type="fixed"/>
        <w:tblLook w:val="0000" w:firstRow="0" w:lastRow="0" w:firstColumn="0" w:lastColumn="0" w:noHBand="0" w:noVBand="0"/>
      </w:tblPr>
      <w:tblGrid>
        <w:gridCol w:w="8926"/>
      </w:tblGrid>
      <w:tr w:rsidR="00D22F2E" w:rsidRPr="003B104D" w14:paraId="45A92B3F" w14:textId="77777777" w:rsidTr="00E172BD">
        <w:trPr>
          <w:trHeight w:val="4962"/>
        </w:trPr>
        <w:tc>
          <w:tcPr>
            <w:tcW w:w="8926" w:type="dxa"/>
          </w:tcPr>
          <w:p w14:paraId="7B390987" w14:textId="77777777" w:rsidR="00D22F2E" w:rsidRPr="00596DA4" w:rsidRDefault="00D22F2E" w:rsidP="00E172BD">
            <w:pPr>
              <w:jc w:val="center"/>
              <w:rPr>
                <w:rFonts w:ascii="Times New Roman" w:eastAsia="新細明體" w:hAnsi="Times New Roman" w:cs="Times New Roman"/>
                <w:szCs w:val="24"/>
              </w:rPr>
            </w:pPr>
            <w:r w:rsidRPr="003B104D">
              <w:rPr>
                <w:rFonts w:ascii="Times New Roman" w:eastAsia="新細明體" w:hAnsi="Times New Roman" w:cs="Times New Roman"/>
                <w:noProof/>
                <w:szCs w:val="24"/>
              </w:rPr>
              <mc:AlternateContent>
                <mc:Choice Requires="wps">
                  <w:drawing>
                    <wp:anchor distT="45720" distB="45720" distL="114300" distR="114300" simplePos="0" relativeHeight="251659264" behindDoc="0" locked="0" layoutInCell="1" allowOverlap="1" wp14:anchorId="3FC7D537" wp14:editId="704B8734">
                      <wp:simplePos x="0" y="0"/>
                      <wp:positionH relativeFrom="column">
                        <wp:posOffset>-1905</wp:posOffset>
                      </wp:positionH>
                      <wp:positionV relativeFrom="paragraph">
                        <wp:posOffset>301625</wp:posOffset>
                      </wp:positionV>
                      <wp:extent cx="5425440" cy="353060"/>
                      <wp:effectExtent l="0" t="0" r="22860"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353060"/>
                              </a:xfrm>
                              <a:prstGeom prst="rect">
                                <a:avLst/>
                              </a:prstGeom>
                              <a:solidFill>
                                <a:sysClr val="window" lastClr="FFFFFF">
                                  <a:lumMod val="85000"/>
                                </a:sysClr>
                              </a:solidFill>
                              <a:ln w="9525">
                                <a:solidFill>
                                  <a:srgbClr val="000000"/>
                                </a:solidFill>
                                <a:miter lim="800000"/>
                                <a:headEnd/>
                                <a:tailEnd/>
                              </a:ln>
                            </wps:spPr>
                            <wps:txbx>
                              <w:txbxContent>
                                <w:p w14:paraId="5DC08F86" w14:textId="77777777" w:rsidR="00D22F2E" w:rsidRPr="003147C4" w:rsidRDefault="00D22F2E" w:rsidP="00D22F2E">
                                  <w:pPr>
                                    <w:jc w:val="center"/>
                                    <w:rPr>
                                      <w:rFonts w:ascii="Times New Roman" w:hAnsi="Times New Roman" w:cs="Times New Roman"/>
                                      <w:b/>
                                    </w:rPr>
                                  </w:pPr>
                                  <w:r w:rsidRPr="003147C4">
                                    <w:rPr>
                                      <w:rFonts w:ascii="Times New Roman" w:hAnsi="Times New Roman" w:cs="Times New Roman"/>
                                      <w:b/>
                                    </w:rPr>
                                    <w:t>Course Outline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7D537" id="_x0000_t202" coordsize="21600,21600" o:spt="202" path="m,l,21600r21600,l21600,xe">
                      <v:stroke joinstyle="miter"/>
                      <v:path gradientshapeok="t" o:connecttype="rect"/>
                    </v:shapetype>
                    <v:shape id="Text Box 2" o:spid="_x0000_s1026" type="#_x0000_t202" style="position:absolute;left:0;text-align:left;margin-left:-.15pt;margin-top:23.75pt;width:427.2pt;height:2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" fillcolor="#d9d9d9">
                      <v:textbox>
                        <w:txbxContent>
                          <w:p w14:paraId="5DC08F86" w14:textId="77777777" w:rsidR="00D22F2E" w:rsidRPr="003147C4" w:rsidRDefault="00D22F2E" w:rsidP="00D22F2E">
                            <w:pPr>
                              <w:jc w:val="center"/>
                              <w:rPr>
                                <w:rFonts w:ascii="Times New Roman" w:hAnsi="Times New Roman" w:cs="Times New Roman"/>
                                <w:b/>
                              </w:rPr>
                            </w:pPr>
                            <w:r w:rsidRPr="003147C4">
                              <w:rPr>
                                <w:rFonts w:ascii="Times New Roman" w:hAnsi="Times New Roman" w:cs="Times New Roman"/>
                                <w:b/>
                              </w:rPr>
                              <w:t>Course Outline</w:t>
                            </w:r>
                          </w:p>
                        </w:txbxContent>
                      </v:textbox>
                      <w10:wrap type="square"/>
                    </v:shape>
                  </w:pict>
                </mc:Fallback>
              </mc:AlternateContent>
            </w:r>
            <w:r w:rsidRPr="00596DA4">
              <w:rPr>
                <w:rFonts w:ascii="Times New Roman" w:eastAsia="新細明體" w:hAnsi="Times New Roman" w:cs="Times New Roman"/>
                <w:b/>
                <w:szCs w:val="24"/>
              </w:rPr>
              <w:t>THE EDUCATION UNIVERSITY OF HONG KONG</w:t>
            </w:r>
          </w:p>
          <w:p w14:paraId="562F84BD" w14:textId="77777777" w:rsidR="00D22F2E" w:rsidRPr="00596DA4" w:rsidRDefault="00D22F2E" w:rsidP="00E172BD">
            <w:pPr>
              <w:snapToGrid w:val="0"/>
              <w:jc w:val="center"/>
              <w:outlineLvl w:val="0"/>
              <w:rPr>
                <w:rFonts w:ascii="Times New Roman" w:eastAsia="新細明體" w:hAnsi="Times New Roman" w:cs="Times New Roman"/>
                <w:sz w:val="10"/>
                <w:szCs w:val="10"/>
              </w:rPr>
            </w:pPr>
          </w:p>
          <w:p w14:paraId="78043ADF" w14:textId="77777777" w:rsidR="00D22F2E" w:rsidRPr="00596DA4" w:rsidRDefault="00D22F2E" w:rsidP="00E172BD">
            <w:pPr>
              <w:snapToGrid w:val="0"/>
              <w:jc w:val="center"/>
              <w:rPr>
                <w:rFonts w:ascii="Times New Roman" w:eastAsia="新細明體" w:hAnsi="Times New Roman" w:cs="Times New Roman"/>
                <w:sz w:val="10"/>
                <w:szCs w:val="10"/>
              </w:rPr>
            </w:pPr>
          </w:p>
          <w:p w14:paraId="555372A6" w14:textId="77777777" w:rsidR="00D22F2E" w:rsidRPr="00331A2D" w:rsidRDefault="00D22F2E" w:rsidP="00E172BD">
            <w:pPr>
              <w:outlineLvl w:val="0"/>
              <w:rPr>
                <w:rFonts w:ascii="Times New Roman" w:hAnsi="Times New Roman" w:cs="Times New Roman"/>
                <w:b/>
                <w:shd w:val="pct15" w:color="auto" w:fill="FFFFFF"/>
              </w:rPr>
            </w:pPr>
            <w:r w:rsidRPr="00331A2D">
              <w:rPr>
                <w:rFonts w:ascii="Times New Roman" w:hAnsi="Times New Roman" w:cs="Times New Roman"/>
                <w:b/>
                <w:shd w:val="pct15" w:color="auto" w:fill="FFFFFF"/>
              </w:rPr>
              <w:t>Part I</w:t>
            </w:r>
          </w:p>
          <w:p w14:paraId="7D622B09" w14:textId="77777777" w:rsidR="00D22F2E" w:rsidRPr="003B104D" w:rsidRDefault="00D22F2E" w:rsidP="00E172BD">
            <w:pPr>
              <w:spacing w:line="260" w:lineRule="exact"/>
              <w:jc w:val="both"/>
              <w:rPr>
                <w:rFonts w:ascii="Times New Roman" w:eastAsia="新細明體" w:hAnsi="Times New Roman" w:cs="Times New Roman"/>
                <w:szCs w:val="24"/>
                <w:lang w:val="en-HK"/>
              </w:rPr>
            </w:pPr>
            <w:r w:rsidRPr="003B104D">
              <w:rPr>
                <w:rFonts w:ascii="Times New Roman" w:eastAsia="新細明體" w:hAnsi="Times New Roman" w:cs="Times New Roman"/>
                <w:b/>
                <w:szCs w:val="24"/>
              </w:rPr>
              <w:t>Programme Title</w:t>
            </w:r>
            <w:r w:rsidRPr="003B104D">
              <w:rPr>
                <w:rFonts w:ascii="Times New Roman" w:eastAsia="新細明體" w:hAnsi="Times New Roman" w:cs="Times New Roman"/>
                <w:b/>
                <w:szCs w:val="24"/>
              </w:rPr>
              <w:tab/>
              <w:t xml:space="preserve">    : </w:t>
            </w:r>
            <w:r w:rsidRPr="003B104D">
              <w:rPr>
                <w:rFonts w:ascii="Times New Roman" w:eastAsia="新細明體" w:hAnsi="Times New Roman" w:cs="Times New Roman"/>
                <w:szCs w:val="24"/>
                <w:lang w:val="en-HK"/>
              </w:rPr>
              <w:t>Master of Social Sciences in Sports Coaching and Management</w:t>
            </w:r>
          </w:p>
          <w:p w14:paraId="3A19E537" w14:textId="77777777" w:rsidR="00D22F2E" w:rsidRPr="003B104D" w:rsidRDefault="00D22F2E" w:rsidP="00E172BD">
            <w:pPr>
              <w:rPr>
                <w:rFonts w:ascii="Times New Roman" w:eastAsia="新細明體" w:hAnsi="Times New Roman" w:cs="Times New Roman"/>
                <w:b/>
                <w:szCs w:val="24"/>
              </w:rPr>
            </w:pPr>
            <w:r w:rsidRPr="003B104D">
              <w:rPr>
                <w:rFonts w:ascii="Times New Roman" w:eastAsia="新細明體" w:hAnsi="Times New Roman" w:cs="Times New Roman"/>
                <w:b/>
                <w:szCs w:val="24"/>
              </w:rPr>
              <w:t>Programme QF Level</w:t>
            </w:r>
            <w:r w:rsidRPr="003B104D">
              <w:rPr>
                <w:rFonts w:ascii="Times New Roman" w:eastAsia="新細明體" w:hAnsi="Times New Roman" w:cs="Times New Roman"/>
                <w:b/>
                <w:szCs w:val="24"/>
              </w:rPr>
              <w:tab/>
              <w:t>:</w:t>
            </w:r>
            <w:r>
              <w:rPr>
                <w:rFonts w:ascii="Times New Roman" w:eastAsia="新細明體" w:hAnsi="Times New Roman" w:cs="Times New Roman"/>
                <w:b/>
                <w:szCs w:val="24"/>
              </w:rPr>
              <w:t xml:space="preserve"> </w:t>
            </w:r>
            <w:r w:rsidRPr="003B104D">
              <w:rPr>
                <w:rFonts w:ascii="Times New Roman" w:eastAsia="新細明體" w:hAnsi="Times New Roman" w:cs="Times New Roman"/>
                <w:szCs w:val="24"/>
              </w:rPr>
              <w:t xml:space="preserve">QF Level 6 </w:t>
            </w:r>
          </w:p>
          <w:p w14:paraId="0E7B4D05" w14:textId="77777777" w:rsidR="00D22F2E" w:rsidRPr="003B104D" w:rsidRDefault="00D22F2E" w:rsidP="00E172BD">
            <w:pPr>
              <w:rPr>
                <w:rFonts w:ascii="Times New Roman" w:eastAsia="新細明體" w:hAnsi="Times New Roman" w:cs="Times New Roman"/>
                <w:b/>
                <w:szCs w:val="24"/>
              </w:rPr>
            </w:pPr>
            <w:r w:rsidRPr="003B104D">
              <w:rPr>
                <w:rFonts w:ascii="Times New Roman" w:eastAsia="新細明體" w:hAnsi="Times New Roman" w:cs="Times New Roman"/>
                <w:b/>
                <w:szCs w:val="24"/>
              </w:rPr>
              <w:t>Course Title</w:t>
            </w:r>
            <w:r w:rsidRPr="003B104D">
              <w:rPr>
                <w:rFonts w:ascii="Times New Roman" w:eastAsia="新細明體" w:hAnsi="Times New Roman" w:cs="Times New Roman"/>
                <w:b/>
                <w:szCs w:val="24"/>
              </w:rPr>
              <w:tab/>
            </w:r>
            <w:r w:rsidRPr="003B104D">
              <w:rPr>
                <w:rFonts w:ascii="Times New Roman" w:eastAsia="新細明體" w:hAnsi="Times New Roman" w:cs="Times New Roman"/>
                <w:b/>
                <w:szCs w:val="24"/>
              </w:rPr>
              <w:tab/>
              <w:t xml:space="preserve">    : </w:t>
            </w:r>
            <w:r w:rsidRPr="003B104D">
              <w:rPr>
                <w:rFonts w:ascii="Times New Roman" w:eastAsia="新細明體" w:hAnsi="Times New Roman" w:cs="Times New Roman"/>
                <w:szCs w:val="24"/>
                <w:shd w:val="clear" w:color="auto" w:fill="FFFFFF"/>
              </w:rPr>
              <w:t>Master’s Thesis</w:t>
            </w:r>
          </w:p>
          <w:p w14:paraId="2B466AB8" w14:textId="77777777" w:rsidR="00D22F2E" w:rsidRPr="003B104D" w:rsidRDefault="00D22F2E" w:rsidP="00E172BD">
            <w:pPr>
              <w:rPr>
                <w:rFonts w:ascii="Times New Roman" w:eastAsia="新細明體" w:hAnsi="Times New Roman" w:cs="Times New Roman"/>
                <w:b/>
                <w:i/>
                <w:szCs w:val="24"/>
              </w:rPr>
            </w:pPr>
            <w:r w:rsidRPr="003B104D">
              <w:rPr>
                <w:rFonts w:ascii="Times New Roman" w:eastAsia="新細明體" w:hAnsi="Times New Roman" w:cs="Times New Roman"/>
                <w:b/>
                <w:szCs w:val="24"/>
              </w:rPr>
              <w:t>Course Code</w:t>
            </w:r>
            <w:r w:rsidRPr="003B104D">
              <w:rPr>
                <w:rFonts w:ascii="Times New Roman" w:eastAsia="新細明體" w:hAnsi="Times New Roman" w:cs="Times New Roman"/>
                <w:b/>
                <w:szCs w:val="24"/>
              </w:rPr>
              <w:tab/>
            </w:r>
            <w:r w:rsidRPr="003B104D">
              <w:rPr>
                <w:rFonts w:ascii="Times New Roman" w:eastAsia="新細明體" w:hAnsi="Times New Roman" w:cs="Times New Roman"/>
                <w:b/>
                <w:szCs w:val="24"/>
              </w:rPr>
              <w:tab/>
              <w:t xml:space="preserve">    :</w:t>
            </w:r>
            <w:r>
              <w:rPr>
                <w:rFonts w:ascii="Times New Roman" w:eastAsia="新細明體" w:hAnsi="Times New Roman" w:cs="Times New Roman"/>
                <w:b/>
                <w:szCs w:val="24"/>
              </w:rPr>
              <w:t xml:space="preserve"> </w:t>
            </w:r>
            <w:r w:rsidR="00BB6736">
              <w:rPr>
                <w:rFonts w:ascii="Times New Roman" w:eastAsia="新細明體" w:hAnsi="Times New Roman" w:cs="Times New Roman"/>
                <w:szCs w:val="24"/>
              </w:rPr>
              <w:t>PES6260</w:t>
            </w:r>
          </w:p>
          <w:p w14:paraId="4778EDA2" w14:textId="77777777" w:rsidR="00D22F2E" w:rsidRPr="003B104D" w:rsidRDefault="00D22F2E" w:rsidP="00E172BD">
            <w:pPr>
              <w:rPr>
                <w:rFonts w:ascii="Times New Roman" w:eastAsia="新細明體" w:hAnsi="Times New Roman" w:cs="Times New Roman"/>
                <w:b/>
                <w:szCs w:val="24"/>
              </w:rPr>
            </w:pPr>
            <w:r w:rsidRPr="003B104D">
              <w:rPr>
                <w:rFonts w:ascii="Times New Roman" w:eastAsia="新細明體" w:hAnsi="Times New Roman" w:cs="Times New Roman"/>
                <w:b/>
                <w:szCs w:val="24"/>
              </w:rPr>
              <w:t>Department</w:t>
            </w:r>
            <w:r w:rsidRPr="003B104D">
              <w:rPr>
                <w:rFonts w:ascii="Times New Roman" w:eastAsia="新細明體" w:hAnsi="Times New Roman" w:cs="Times New Roman"/>
                <w:b/>
                <w:szCs w:val="24"/>
              </w:rPr>
              <w:tab/>
            </w:r>
            <w:r w:rsidRPr="003B104D">
              <w:rPr>
                <w:rFonts w:ascii="Times New Roman" w:eastAsia="新細明體" w:hAnsi="Times New Roman" w:cs="Times New Roman"/>
                <w:b/>
                <w:szCs w:val="24"/>
              </w:rPr>
              <w:tab/>
              <w:t xml:space="preserve">    : </w:t>
            </w:r>
            <w:r w:rsidRPr="003B104D">
              <w:rPr>
                <w:rFonts w:ascii="Times New Roman" w:eastAsia="新細明體" w:hAnsi="Times New Roman" w:cs="Times New Roman"/>
                <w:szCs w:val="24"/>
              </w:rPr>
              <w:t>Health and Physical Education</w:t>
            </w:r>
          </w:p>
          <w:p w14:paraId="0541430F" w14:textId="69995159" w:rsidR="00D22F2E" w:rsidRPr="003B104D" w:rsidRDefault="00D22F2E" w:rsidP="00E172BD">
            <w:pPr>
              <w:rPr>
                <w:rFonts w:ascii="Times New Roman" w:eastAsia="新細明體" w:hAnsi="Times New Roman" w:cs="Times New Roman"/>
                <w:b/>
                <w:szCs w:val="24"/>
              </w:rPr>
            </w:pPr>
            <w:r w:rsidRPr="003B104D">
              <w:rPr>
                <w:rFonts w:ascii="Times New Roman" w:eastAsia="新細明體" w:hAnsi="Times New Roman" w:cs="Times New Roman"/>
                <w:b/>
                <w:szCs w:val="24"/>
              </w:rPr>
              <w:t>Credit Points</w:t>
            </w:r>
            <w:r w:rsidRPr="003B104D">
              <w:rPr>
                <w:rFonts w:ascii="Times New Roman" w:eastAsia="新細明體" w:hAnsi="Times New Roman" w:cs="Times New Roman"/>
                <w:b/>
                <w:szCs w:val="24"/>
              </w:rPr>
              <w:tab/>
            </w:r>
            <w:r w:rsidRPr="003B104D">
              <w:rPr>
                <w:rFonts w:ascii="Times New Roman" w:eastAsia="新細明體" w:hAnsi="Times New Roman" w:cs="Times New Roman"/>
                <w:b/>
                <w:szCs w:val="24"/>
              </w:rPr>
              <w:tab/>
              <w:t xml:space="preserve">    : </w:t>
            </w:r>
            <w:r w:rsidR="00702438" w:rsidRPr="00E417F2">
              <w:rPr>
                <w:rFonts w:ascii="Times New Roman" w:eastAsia="新細明體" w:hAnsi="Times New Roman" w:cs="Times New Roman"/>
                <w:szCs w:val="24"/>
                <w:highlight w:val="yellow"/>
              </w:rPr>
              <w:t>6</w:t>
            </w:r>
          </w:p>
          <w:p w14:paraId="33B65CCF" w14:textId="5D78ADEF" w:rsidR="00D22F2E" w:rsidRPr="003B104D" w:rsidRDefault="00D22F2E" w:rsidP="00E172BD">
            <w:pPr>
              <w:rPr>
                <w:rFonts w:ascii="Times New Roman" w:eastAsia="新細明體" w:hAnsi="Times New Roman" w:cs="Times New Roman"/>
                <w:b/>
                <w:szCs w:val="24"/>
              </w:rPr>
            </w:pPr>
            <w:r w:rsidRPr="003B104D">
              <w:rPr>
                <w:rFonts w:ascii="Times New Roman" w:eastAsia="新細明體" w:hAnsi="Times New Roman" w:cs="Times New Roman"/>
                <w:b/>
                <w:szCs w:val="24"/>
              </w:rPr>
              <w:t>Contact Hours</w:t>
            </w:r>
            <w:r w:rsidRPr="003B104D">
              <w:rPr>
                <w:rFonts w:ascii="Times New Roman" w:eastAsia="新細明體" w:hAnsi="Times New Roman" w:cs="Times New Roman"/>
                <w:b/>
                <w:szCs w:val="24"/>
              </w:rPr>
              <w:tab/>
              <w:t xml:space="preserve">    : </w:t>
            </w:r>
            <w:r w:rsidR="00D01B1A">
              <w:rPr>
                <w:rFonts w:ascii="Times New Roman" w:eastAsia="新細明體" w:hAnsi="Times New Roman" w:cs="Times New Roman"/>
                <w:szCs w:val="24"/>
                <w:u w:val="single"/>
              </w:rPr>
              <w:t>78</w:t>
            </w:r>
          </w:p>
          <w:p w14:paraId="76133A2D" w14:textId="77777777" w:rsidR="00D22F2E" w:rsidRPr="00331A2D" w:rsidRDefault="00D22F2E" w:rsidP="00E172BD">
            <w:pPr>
              <w:spacing w:line="260" w:lineRule="exact"/>
              <w:jc w:val="both"/>
              <w:rPr>
                <w:rFonts w:ascii="Times New Roman" w:eastAsia="新細明體" w:hAnsi="Times New Roman" w:cs="Times New Roman"/>
                <w:szCs w:val="24"/>
                <w:lang w:val="en-HK"/>
              </w:rPr>
            </w:pPr>
            <w:r>
              <w:rPr>
                <w:rFonts w:ascii="Times New Roman" w:eastAsia="新細明體" w:hAnsi="Times New Roman" w:cs="Times New Roman"/>
                <w:b/>
                <w:szCs w:val="24"/>
              </w:rPr>
              <w:t>Pre-requisite(s)</w:t>
            </w:r>
            <w:r>
              <w:rPr>
                <w:rFonts w:ascii="Times New Roman" w:eastAsia="新細明體" w:hAnsi="Times New Roman" w:cs="Times New Roman"/>
                <w:b/>
                <w:szCs w:val="24"/>
              </w:rPr>
              <w:tab/>
              <w:t xml:space="preserve">    : </w:t>
            </w:r>
            <w:r>
              <w:rPr>
                <w:rFonts w:ascii="Times New Roman" w:eastAsia="新細明體" w:hAnsi="Times New Roman" w:cs="Times New Roman"/>
                <w:szCs w:val="24"/>
                <w:lang w:val="en-HK"/>
              </w:rPr>
              <w:t>Nil</w:t>
            </w:r>
          </w:p>
          <w:p w14:paraId="5AABCD67" w14:textId="77777777" w:rsidR="00D22F2E" w:rsidRPr="003B104D" w:rsidRDefault="00D22F2E" w:rsidP="00E172BD">
            <w:pPr>
              <w:tabs>
                <w:tab w:val="left" w:pos="2412"/>
              </w:tabs>
              <w:outlineLvl w:val="0"/>
              <w:rPr>
                <w:rFonts w:ascii="Times New Roman" w:eastAsia="新細明體" w:hAnsi="Times New Roman" w:cs="Times New Roman"/>
                <w:b/>
                <w:szCs w:val="24"/>
              </w:rPr>
            </w:pPr>
            <w:r w:rsidRPr="003B104D">
              <w:rPr>
                <w:rFonts w:ascii="Times New Roman" w:eastAsia="新細明體" w:hAnsi="Times New Roman" w:cs="Times New Roman"/>
                <w:b/>
                <w:szCs w:val="24"/>
              </w:rPr>
              <w:t>Medium of Instruction</w:t>
            </w:r>
            <w:r w:rsidRPr="003B104D">
              <w:rPr>
                <w:rFonts w:ascii="Times New Roman" w:eastAsia="新細明體" w:hAnsi="Times New Roman" w:cs="Times New Roman"/>
                <w:b/>
                <w:szCs w:val="24"/>
              </w:rPr>
              <w:tab/>
              <w:t xml:space="preserve">: </w:t>
            </w:r>
            <w:r w:rsidRPr="00331A2D">
              <w:rPr>
                <w:rFonts w:ascii="Times New Roman" w:eastAsia="新細明體" w:hAnsi="Times New Roman" w:cs="Times New Roman"/>
                <w:szCs w:val="24"/>
              </w:rPr>
              <w:t>English</w:t>
            </w:r>
          </w:p>
          <w:p w14:paraId="0BF3C868" w14:textId="77777777" w:rsidR="00D22F2E" w:rsidRPr="003B104D" w:rsidRDefault="00D22F2E" w:rsidP="00E172BD">
            <w:pPr>
              <w:rPr>
                <w:rFonts w:ascii="Times New Roman" w:eastAsia="新細明體" w:hAnsi="Times New Roman" w:cs="Times New Roman"/>
                <w:b/>
                <w:szCs w:val="24"/>
              </w:rPr>
            </w:pPr>
            <w:r w:rsidRPr="003B104D">
              <w:rPr>
                <w:rFonts w:ascii="Times New Roman" w:eastAsia="新細明體" w:hAnsi="Times New Roman" w:cs="Times New Roman"/>
                <w:b/>
                <w:szCs w:val="24"/>
              </w:rPr>
              <w:t>Course Level</w:t>
            </w:r>
            <w:r w:rsidRPr="003B104D">
              <w:rPr>
                <w:rFonts w:ascii="Times New Roman" w:eastAsia="新細明體" w:hAnsi="Times New Roman" w:cs="Times New Roman"/>
                <w:b/>
                <w:szCs w:val="24"/>
              </w:rPr>
              <w:tab/>
            </w:r>
            <w:r w:rsidRPr="003B104D">
              <w:rPr>
                <w:rFonts w:ascii="Times New Roman" w:eastAsia="新細明體" w:hAnsi="Times New Roman" w:cs="Times New Roman"/>
                <w:b/>
                <w:szCs w:val="24"/>
              </w:rPr>
              <w:tab/>
            </w:r>
            <w:r w:rsidRPr="003B104D">
              <w:rPr>
                <w:rFonts w:ascii="Times New Roman" w:eastAsia="新細明體" w:hAnsi="Times New Roman" w:cs="Times New Roman"/>
                <w:b/>
                <w:szCs w:val="24"/>
              </w:rPr>
              <w:tab/>
              <w:t xml:space="preserve">: </w:t>
            </w:r>
            <w:r w:rsidRPr="00331A2D">
              <w:rPr>
                <w:rFonts w:ascii="Times New Roman" w:eastAsia="新細明體" w:hAnsi="Times New Roman" w:cs="Times New Roman"/>
                <w:szCs w:val="24"/>
              </w:rPr>
              <w:t>6</w:t>
            </w:r>
          </w:p>
          <w:p w14:paraId="225BE50C" w14:textId="77777777" w:rsidR="00D22F2E" w:rsidRPr="003B104D" w:rsidRDefault="00D22F2E" w:rsidP="00E172BD">
            <w:pPr>
              <w:snapToGrid w:val="0"/>
              <w:rPr>
                <w:rFonts w:ascii="Times New Roman" w:eastAsia="新細明體" w:hAnsi="Times New Roman" w:cs="Times New Roman"/>
                <w:szCs w:val="24"/>
              </w:rPr>
            </w:pPr>
            <w:r w:rsidRPr="003B104D">
              <w:rPr>
                <w:rFonts w:ascii="Times New Roman" w:eastAsia="新細明體" w:hAnsi="Times New Roman" w:cs="Times New Roman"/>
                <w:szCs w:val="24"/>
              </w:rPr>
              <w:t>_____________________________________________________________________</w:t>
            </w:r>
          </w:p>
          <w:p w14:paraId="3A6EB7BB" w14:textId="77777777" w:rsidR="00D22F2E" w:rsidRPr="00331A2D" w:rsidRDefault="00D22F2E" w:rsidP="00E172BD">
            <w:pPr>
              <w:outlineLvl w:val="0"/>
              <w:rPr>
                <w:rFonts w:ascii="Times New Roman" w:eastAsia="新細明體" w:hAnsi="Times New Roman" w:cs="Times New Roman"/>
                <w:b/>
                <w:szCs w:val="24"/>
                <w:shd w:val="pct15" w:color="auto" w:fill="FFFFFF"/>
              </w:rPr>
            </w:pPr>
            <w:r>
              <w:rPr>
                <w:rFonts w:ascii="Times New Roman" w:eastAsia="新細明體" w:hAnsi="Times New Roman" w:cs="Times New Roman"/>
                <w:b/>
                <w:szCs w:val="24"/>
                <w:shd w:val="pct15" w:color="auto" w:fill="FFFFFF"/>
              </w:rPr>
              <w:t>Part II</w:t>
            </w:r>
          </w:p>
          <w:p w14:paraId="448B4784" w14:textId="77777777" w:rsidR="00D22F2E" w:rsidRPr="003B104D" w:rsidRDefault="00D22F2E" w:rsidP="00E172BD">
            <w:pPr>
              <w:snapToGrid w:val="0"/>
              <w:jc w:val="both"/>
              <w:rPr>
                <w:rFonts w:ascii="Times New Roman" w:eastAsia="新細明體" w:hAnsi="Times New Roman" w:cs="Times New Roman"/>
                <w:color w:val="000000"/>
                <w:szCs w:val="24"/>
              </w:rPr>
            </w:pPr>
            <w:r w:rsidRPr="003B104D">
              <w:rPr>
                <w:rFonts w:ascii="Times New Roman" w:eastAsia="新細明體" w:hAnsi="Times New Roman" w:cs="Times New Roman"/>
                <w:szCs w:val="24"/>
              </w:rPr>
              <w:t xml:space="preserve">The University’s </w:t>
            </w:r>
            <w:r w:rsidRPr="003B104D">
              <w:rPr>
                <w:rFonts w:ascii="Times New Roman" w:eastAsia="新細明體" w:hAnsi="Times New Roman" w:cs="Times New Roman" w:hint="eastAsia"/>
                <w:szCs w:val="24"/>
              </w:rPr>
              <w:t>Gradu</w:t>
            </w:r>
            <w:r w:rsidRPr="003B104D">
              <w:rPr>
                <w:rFonts w:ascii="Times New Roman" w:eastAsia="新細明體" w:hAnsi="Times New Roman" w:cs="Times New Roman"/>
                <w:szCs w:val="24"/>
              </w:rPr>
              <w:t>a</w:t>
            </w:r>
            <w:r w:rsidRPr="003B104D">
              <w:rPr>
                <w:rFonts w:ascii="Times New Roman" w:eastAsia="新細明體" w:hAnsi="Times New Roman" w:cs="Times New Roman" w:hint="eastAsia"/>
                <w:szCs w:val="24"/>
              </w:rPr>
              <w:t>te Attributes</w:t>
            </w:r>
            <w:r w:rsidRPr="003B104D">
              <w:rPr>
                <w:rFonts w:ascii="Times New Roman" w:eastAsia="新細明體" w:hAnsi="Times New Roman" w:cs="Times New Roman"/>
                <w:szCs w:val="24"/>
              </w:rPr>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graduate attributes. </w:t>
            </w:r>
          </w:p>
          <w:p w14:paraId="2E4370D7" w14:textId="77777777" w:rsidR="00D22F2E" w:rsidRPr="003B104D" w:rsidRDefault="00D22F2E" w:rsidP="00E172BD">
            <w:pPr>
              <w:snapToGrid w:val="0"/>
              <w:jc w:val="both"/>
              <w:rPr>
                <w:rFonts w:ascii="Times New Roman" w:eastAsia="新細明體" w:hAnsi="Times New Roman" w:cs="Times New Roman"/>
                <w:szCs w:val="24"/>
              </w:rPr>
            </w:pPr>
          </w:p>
          <w:p w14:paraId="6C4CB26F" w14:textId="1FE051B4" w:rsidR="00D22F2E" w:rsidRPr="003B104D" w:rsidRDefault="00277BD1" w:rsidP="00E172BD">
            <w:pPr>
              <w:snapToGrid w:val="0"/>
              <w:jc w:val="both"/>
              <w:rPr>
                <w:rFonts w:ascii="Times New Roman" w:eastAsia="新細明體" w:hAnsi="Times New Roman" w:cs="Times New Roman"/>
                <w:szCs w:val="24"/>
              </w:rPr>
            </w:pPr>
            <w:r w:rsidRPr="00277BD1">
              <w:rPr>
                <w:rFonts w:ascii="Times New Roman" w:eastAsia="新細明體" w:hAnsi="Times New Roman" w:cs="Times New Roman"/>
                <w:szCs w:val="24"/>
              </w:rPr>
              <w:t>In gist, the Graduate Attributes for Sub-degree, Undergraduate, Taught Postgraduate, Professional Doctorate and Research Postgraduate students consist of the following three domains (i.e. in short “PEER &amp; I)</w:t>
            </w:r>
            <w:r w:rsidR="00D22F2E" w:rsidRPr="003B104D">
              <w:rPr>
                <w:rFonts w:ascii="Times New Roman" w:eastAsia="新細明體" w:hAnsi="Times New Roman" w:cs="Times New Roman"/>
                <w:szCs w:val="24"/>
              </w:rPr>
              <w:t>:</w:t>
            </w:r>
          </w:p>
          <w:p w14:paraId="55662D5B" w14:textId="77777777" w:rsidR="00D22F2E" w:rsidRPr="003B104D" w:rsidRDefault="00D22F2E" w:rsidP="00D22F2E">
            <w:pPr>
              <w:numPr>
                <w:ilvl w:val="0"/>
                <w:numId w:val="1"/>
              </w:numPr>
              <w:snapToGrid w:val="0"/>
              <w:jc w:val="both"/>
              <w:rPr>
                <w:rFonts w:ascii="Times New Roman" w:eastAsia="新細明體" w:hAnsi="Times New Roman" w:cs="Times New Roman"/>
                <w:szCs w:val="24"/>
              </w:rPr>
            </w:pPr>
            <w:r w:rsidRPr="003B104D">
              <w:rPr>
                <w:rFonts w:ascii="Times New Roman" w:eastAsia="新細明體" w:hAnsi="Times New Roman" w:cs="Times New Roman" w:hint="eastAsia"/>
                <w:b/>
                <w:szCs w:val="24"/>
              </w:rPr>
              <w:t>P</w:t>
            </w:r>
            <w:r w:rsidRPr="003B104D">
              <w:rPr>
                <w:rFonts w:ascii="Times New Roman" w:eastAsia="新細明體" w:hAnsi="Times New Roman" w:cs="Times New Roman" w:hint="eastAsia"/>
                <w:szCs w:val="24"/>
              </w:rPr>
              <w:t xml:space="preserve">rofessional </w:t>
            </w:r>
            <w:r w:rsidRPr="003B104D">
              <w:rPr>
                <w:rFonts w:ascii="Times New Roman" w:eastAsia="新細明體" w:hAnsi="Times New Roman" w:cs="Times New Roman" w:hint="eastAsia"/>
                <w:b/>
                <w:szCs w:val="24"/>
              </w:rPr>
              <w:t>E</w:t>
            </w:r>
            <w:r w:rsidRPr="003B104D">
              <w:rPr>
                <w:rFonts w:ascii="Times New Roman" w:eastAsia="新細明體" w:hAnsi="Times New Roman" w:cs="Times New Roman" w:hint="eastAsia"/>
                <w:szCs w:val="24"/>
              </w:rPr>
              <w:t>xcellence;</w:t>
            </w:r>
          </w:p>
          <w:p w14:paraId="4BE6DE97" w14:textId="77777777" w:rsidR="00D22F2E" w:rsidRPr="003B104D" w:rsidRDefault="00D22F2E" w:rsidP="00D22F2E">
            <w:pPr>
              <w:numPr>
                <w:ilvl w:val="0"/>
                <w:numId w:val="1"/>
              </w:numPr>
              <w:snapToGrid w:val="0"/>
              <w:jc w:val="both"/>
              <w:rPr>
                <w:rFonts w:ascii="Times New Roman" w:eastAsia="新細明體" w:hAnsi="Times New Roman" w:cs="Times New Roman"/>
                <w:szCs w:val="24"/>
              </w:rPr>
            </w:pPr>
            <w:r w:rsidRPr="003B104D">
              <w:rPr>
                <w:rFonts w:ascii="Times New Roman" w:eastAsia="新細明體" w:hAnsi="Times New Roman" w:cs="Times New Roman" w:hint="eastAsia"/>
                <w:b/>
                <w:szCs w:val="24"/>
              </w:rPr>
              <w:t>E</w:t>
            </w:r>
            <w:r w:rsidRPr="003B104D">
              <w:rPr>
                <w:rFonts w:ascii="Times New Roman" w:eastAsia="新細明體" w:hAnsi="Times New Roman" w:cs="Times New Roman" w:hint="eastAsia"/>
                <w:szCs w:val="24"/>
              </w:rPr>
              <w:t xml:space="preserve">thical </w:t>
            </w:r>
            <w:r w:rsidRPr="003B104D">
              <w:rPr>
                <w:rFonts w:ascii="Times New Roman" w:eastAsia="新細明體" w:hAnsi="Times New Roman" w:cs="Times New Roman" w:hint="eastAsia"/>
                <w:b/>
                <w:szCs w:val="24"/>
              </w:rPr>
              <w:t>R</w:t>
            </w:r>
            <w:r w:rsidRPr="003B104D">
              <w:rPr>
                <w:rFonts w:ascii="Times New Roman" w:eastAsia="新細明體" w:hAnsi="Times New Roman" w:cs="Times New Roman" w:hint="eastAsia"/>
                <w:szCs w:val="24"/>
              </w:rPr>
              <w:t xml:space="preserve">esponsibility; </w:t>
            </w:r>
            <w:r w:rsidRPr="003B104D">
              <w:rPr>
                <w:rFonts w:ascii="Times New Roman" w:eastAsia="新細明體" w:hAnsi="Times New Roman" w:cs="Times New Roman" w:hint="eastAsia"/>
                <w:b/>
                <w:szCs w:val="24"/>
              </w:rPr>
              <w:t>&amp;</w:t>
            </w:r>
          </w:p>
          <w:p w14:paraId="72F61B39" w14:textId="77777777" w:rsidR="00D22F2E" w:rsidRPr="003B104D" w:rsidRDefault="00D22F2E" w:rsidP="00D22F2E">
            <w:pPr>
              <w:numPr>
                <w:ilvl w:val="0"/>
                <w:numId w:val="1"/>
              </w:numPr>
              <w:snapToGrid w:val="0"/>
              <w:jc w:val="both"/>
              <w:rPr>
                <w:rFonts w:ascii="Times New Roman" w:eastAsia="新細明體" w:hAnsi="Times New Roman" w:cs="Times New Roman"/>
                <w:szCs w:val="24"/>
              </w:rPr>
            </w:pPr>
            <w:r w:rsidRPr="003B104D">
              <w:rPr>
                <w:rFonts w:ascii="Times New Roman" w:eastAsia="新細明體" w:hAnsi="Times New Roman" w:cs="Times New Roman" w:hint="eastAsia"/>
                <w:b/>
                <w:szCs w:val="24"/>
              </w:rPr>
              <w:t>I</w:t>
            </w:r>
            <w:r w:rsidRPr="003B104D">
              <w:rPr>
                <w:rFonts w:ascii="Times New Roman" w:eastAsia="新細明體" w:hAnsi="Times New Roman" w:cs="Times New Roman" w:hint="eastAsia"/>
                <w:szCs w:val="24"/>
              </w:rPr>
              <w:t>nnovation.</w:t>
            </w:r>
          </w:p>
          <w:p w14:paraId="667F47C6" w14:textId="77777777" w:rsidR="00D22F2E" w:rsidRPr="003B104D" w:rsidRDefault="00D22F2E" w:rsidP="00E172BD">
            <w:pPr>
              <w:snapToGrid w:val="0"/>
              <w:jc w:val="both"/>
              <w:rPr>
                <w:rFonts w:ascii="Times New Roman" w:eastAsia="新細明體" w:hAnsi="Times New Roman" w:cs="Times New Roman"/>
                <w:szCs w:val="24"/>
              </w:rPr>
            </w:pPr>
          </w:p>
          <w:p w14:paraId="3BF170B0" w14:textId="77777777" w:rsidR="00D22F2E" w:rsidRPr="003B104D" w:rsidRDefault="00D22F2E" w:rsidP="00E172BD">
            <w:pPr>
              <w:snapToGrid w:val="0"/>
              <w:jc w:val="both"/>
              <w:rPr>
                <w:rFonts w:ascii="Times New Roman" w:eastAsia="新細明體" w:hAnsi="Times New Roman" w:cs="Times New Roman"/>
                <w:szCs w:val="24"/>
              </w:rPr>
            </w:pPr>
            <w:r w:rsidRPr="003B104D">
              <w:rPr>
                <w:rFonts w:ascii="Times New Roman" w:eastAsia="新細明體" w:hAnsi="Times New Roman" w:cs="Times New Roman"/>
                <w:szCs w:val="24"/>
              </w:rPr>
              <w:t>The descriptors under these three domains are different for the three groups of students in order to reflect the respective level of Graduate Attributes.</w:t>
            </w:r>
          </w:p>
          <w:p w14:paraId="387CF025" w14:textId="77777777" w:rsidR="00D22F2E" w:rsidRPr="003B104D" w:rsidRDefault="00D22F2E" w:rsidP="00E172BD">
            <w:pPr>
              <w:snapToGrid w:val="0"/>
              <w:jc w:val="both"/>
              <w:rPr>
                <w:rFonts w:ascii="Times New Roman" w:eastAsia="新細明體" w:hAnsi="Times New Roman" w:cs="Times New Roman"/>
                <w:szCs w:val="24"/>
              </w:rPr>
            </w:pPr>
          </w:p>
          <w:p w14:paraId="2C159DF9" w14:textId="77777777" w:rsidR="00D22F2E" w:rsidRPr="003B104D" w:rsidRDefault="00D22F2E" w:rsidP="00E172BD">
            <w:pPr>
              <w:snapToGrid w:val="0"/>
              <w:jc w:val="both"/>
              <w:rPr>
                <w:rFonts w:ascii="Times New Roman" w:eastAsia="新細明體" w:hAnsi="Times New Roman" w:cs="Times New Roman"/>
                <w:szCs w:val="24"/>
              </w:rPr>
            </w:pPr>
            <w:r w:rsidRPr="003B104D">
              <w:rPr>
                <w:rFonts w:ascii="Times New Roman" w:eastAsia="新細明體" w:hAnsi="Times New Roman" w:cs="Times New Roman"/>
                <w:szCs w:val="24"/>
              </w:rPr>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D22F2E" w:rsidRPr="003B104D" w14:paraId="229CE5B9" w14:textId="77777777" w:rsidTr="00E172BD">
              <w:trPr>
                <w:trHeight w:val="360"/>
              </w:trPr>
              <w:tc>
                <w:tcPr>
                  <w:tcW w:w="4753" w:type="dxa"/>
                  <w:tcMar>
                    <w:top w:w="0" w:type="dxa"/>
                    <w:left w:w="108" w:type="dxa"/>
                    <w:bottom w:w="0" w:type="dxa"/>
                    <w:right w:w="108" w:type="dxa"/>
                  </w:tcMar>
                  <w:hideMark/>
                </w:tcPr>
                <w:p w14:paraId="545A2DD3" w14:textId="77777777" w:rsidR="00D22F2E" w:rsidRPr="003B104D" w:rsidRDefault="00D22F2E" w:rsidP="00E172BD">
                  <w:pPr>
                    <w:widowControl/>
                    <w:tabs>
                      <w:tab w:val="left" w:pos="414"/>
                    </w:tabs>
                    <w:spacing w:before="100" w:beforeAutospacing="1" w:after="100" w:afterAutospacing="1"/>
                    <w:rPr>
                      <w:rFonts w:ascii="Times New Roman" w:eastAsia="新細明體" w:hAnsi="Times New Roman" w:cs="Times New Roman"/>
                      <w:kern w:val="0"/>
                      <w:szCs w:val="24"/>
                    </w:rPr>
                  </w:pPr>
                  <w:r w:rsidRPr="003B104D">
                    <w:rPr>
                      <w:rFonts w:ascii="Times New Roman" w:eastAsia="新細明體" w:hAnsi="Times New Roman" w:cs="Times New Roman"/>
                      <w:kern w:val="0"/>
                      <w:szCs w:val="24"/>
                    </w:rPr>
                    <w:t xml:space="preserve">1. </w:t>
                  </w:r>
                  <w:r w:rsidRPr="003B104D">
                    <w:rPr>
                      <w:rFonts w:ascii="Times New Roman" w:eastAsia="新細明體" w:hAnsi="Times New Roman" w:cs="Times New Roman"/>
                      <w:kern w:val="0"/>
                      <w:szCs w:val="24"/>
                    </w:rPr>
                    <w:tab/>
                    <w:t>Problem Solving Skills</w:t>
                  </w:r>
                </w:p>
              </w:tc>
            </w:tr>
            <w:tr w:rsidR="00D22F2E" w:rsidRPr="003B104D" w14:paraId="5AE4BD48" w14:textId="77777777" w:rsidTr="00E172BD">
              <w:trPr>
                <w:trHeight w:val="360"/>
              </w:trPr>
              <w:tc>
                <w:tcPr>
                  <w:tcW w:w="4753" w:type="dxa"/>
                  <w:tcMar>
                    <w:top w:w="0" w:type="dxa"/>
                    <w:left w:w="108" w:type="dxa"/>
                    <w:bottom w:w="0" w:type="dxa"/>
                    <w:right w:w="108" w:type="dxa"/>
                  </w:tcMar>
                  <w:hideMark/>
                </w:tcPr>
                <w:p w14:paraId="7825BD86" w14:textId="77777777" w:rsidR="00D22F2E" w:rsidRPr="003B104D" w:rsidRDefault="00D22F2E" w:rsidP="00E172BD">
                  <w:pPr>
                    <w:widowControl/>
                    <w:tabs>
                      <w:tab w:val="left" w:pos="414"/>
                    </w:tabs>
                    <w:spacing w:before="100" w:beforeAutospacing="1" w:after="100" w:afterAutospacing="1"/>
                    <w:rPr>
                      <w:rFonts w:ascii="Times New Roman" w:eastAsia="新細明體" w:hAnsi="Times New Roman" w:cs="Times New Roman"/>
                      <w:kern w:val="0"/>
                      <w:szCs w:val="24"/>
                    </w:rPr>
                  </w:pPr>
                  <w:r w:rsidRPr="003B104D">
                    <w:rPr>
                      <w:rFonts w:ascii="Times New Roman" w:eastAsia="新細明體" w:hAnsi="Times New Roman" w:cs="Times New Roman"/>
                      <w:kern w:val="0"/>
                      <w:szCs w:val="24"/>
                    </w:rPr>
                    <w:t xml:space="preserve">2. </w:t>
                  </w:r>
                  <w:r w:rsidRPr="003B104D">
                    <w:rPr>
                      <w:rFonts w:ascii="Times New Roman" w:eastAsia="新細明體" w:hAnsi="Times New Roman" w:cs="Times New Roman"/>
                      <w:kern w:val="0"/>
                      <w:szCs w:val="24"/>
                    </w:rPr>
                    <w:tab/>
                    <w:t>Critical Thinking Skills</w:t>
                  </w:r>
                </w:p>
              </w:tc>
            </w:tr>
            <w:tr w:rsidR="00D22F2E" w:rsidRPr="003B104D" w14:paraId="370B0E11" w14:textId="77777777" w:rsidTr="00E172BD">
              <w:trPr>
                <w:trHeight w:val="360"/>
              </w:trPr>
              <w:tc>
                <w:tcPr>
                  <w:tcW w:w="4753" w:type="dxa"/>
                  <w:tcMar>
                    <w:top w:w="0" w:type="dxa"/>
                    <w:left w:w="108" w:type="dxa"/>
                    <w:bottom w:w="0" w:type="dxa"/>
                    <w:right w:w="108" w:type="dxa"/>
                  </w:tcMar>
                  <w:hideMark/>
                </w:tcPr>
                <w:p w14:paraId="143E59E3" w14:textId="77777777" w:rsidR="00D22F2E" w:rsidRPr="003B104D" w:rsidRDefault="00D22F2E" w:rsidP="00E172BD">
                  <w:pPr>
                    <w:widowControl/>
                    <w:tabs>
                      <w:tab w:val="left" w:pos="414"/>
                    </w:tabs>
                    <w:spacing w:before="100" w:beforeAutospacing="1" w:after="100" w:afterAutospacing="1"/>
                    <w:rPr>
                      <w:rFonts w:ascii="Times New Roman" w:eastAsia="新細明體" w:hAnsi="Times New Roman" w:cs="Times New Roman"/>
                      <w:kern w:val="0"/>
                      <w:szCs w:val="24"/>
                    </w:rPr>
                  </w:pPr>
                  <w:r w:rsidRPr="003B104D">
                    <w:rPr>
                      <w:rFonts w:ascii="Times New Roman" w:eastAsia="新細明體" w:hAnsi="Times New Roman" w:cs="Times New Roman"/>
                      <w:kern w:val="0"/>
                      <w:szCs w:val="24"/>
                    </w:rPr>
                    <w:t xml:space="preserve">3. </w:t>
                  </w:r>
                  <w:r w:rsidRPr="003B104D">
                    <w:rPr>
                      <w:rFonts w:ascii="Times New Roman" w:eastAsia="新細明體" w:hAnsi="Times New Roman" w:cs="Times New Roman"/>
                      <w:kern w:val="0"/>
                      <w:szCs w:val="24"/>
                    </w:rPr>
                    <w:tab/>
                    <w:t>Creative Thinking Skills</w:t>
                  </w:r>
                </w:p>
              </w:tc>
            </w:tr>
            <w:tr w:rsidR="00D22F2E" w:rsidRPr="003B104D" w14:paraId="08FED776" w14:textId="77777777" w:rsidTr="00E172BD">
              <w:trPr>
                <w:trHeight w:val="360"/>
              </w:trPr>
              <w:tc>
                <w:tcPr>
                  <w:tcW w:w="4753" w:type="dxa"/>
                  <w:tcMar>
                    <w:top w:w="0" w:type="dxa"/>
                    <w:left w:w="108" w:type="dxa"/>
                    <w:bottom w:w="0" w:type="dxa"/>
                    <w:right w:w="108" w:type="dxa"/>
                  </w:tcMar>
                  <w:hideMark/>
                </w:tcPr>
                <w:p w14:paraId="3E276948" w14:textId="77777777" w:rsidR="00D22F2E" w:rsidRPr="003B104D" w:rsidRDefault="00D22F2E" w:rsidP="00E172BD">
                  <w:pPr>
                    <w:widowControl/>
                    <w:tabs>
                      <w:tab w:val="left" w:pos="414"/>
                    </w:tabs>
                    <w:spacing w:before="100" w:beforeAutospacing="1" w:after="100" w:afterAutospacing="1"/>
                    <w:rPr>
                      <w:rFonts w:ascii="Times New Roman" w:eastAsia="新細明體" w:hAnsi="Times New Roman" w:cs="Times New Roman"/>
                      <w:kern w:val="0"/>
                      <w:szCs w:val="24"/>
                    </w:rPr>
                  </w:pPr>
                  <w:r w:rsidRPr="003B104D">
                    <w:rPr>
                      <w:rFonts w:ascii="Times New Roman" w:eastAsia="新細明體" w:hAnsi="Times New Roman" w:cs="Times New Roman"/>
                      <w:kern w:val="0"/>
                      <w:szCs w:val="24"/>
                    </w:rPr>
                    <w:t>4a.</w:t>
                  </w:r>
                  <w:r w:rsidRPr="003B104D">
                    <w:rPr>
                      <w:rFonts w:ascii="Times New Roman" w:eastAsia="新細明體" w:hAnsi="Times New Roman" w:cs="Times New Roman"/>
                      <w:kern w:val="0"/>
                      <w:szCs w:val="24"/>
                    </w:rPr>
                    <w:tab/>
                    <w:t>Oral Communication Skills</w:t>
                  </w:r>
                </w:p>
              </w:tc>
            </w:tr>
            <w:tr w:rsidR="00D22F2E" w:rsidRPr="003B104D" w14:paraId="149B74FD" w14:textId="77777777" w:rsidTr="00E172BD">
              <w:trPr>
                <w:trHeight w:val="360"/>
              </w:trPr>
              <w:tc>
                <w:tcPr>
                  <w:tcW w:w="4753" w:type="dxa"/>
                  <w:tcMar>
                    <w:top w:w="0" w:type="dxa"/>
                    <w:left w:w="108" w:type="dxa"/>
                    <w:bottom w:w="0" w:type="dxa"/>
                    <w:right w:w="108" w:type="dxa"/>
                  </w:tcMar>
                  <w:hideMark/>
                </w:tcPr>
                <w:p w14:paraId="339C775A" w14:textId="77777777" w:rsidR="00D22F2E" w:rsidRPr="003B104D" w:rsidRDefault="00D22F2E" w:rsidP="00E172BD">
                  <w:pPr>
                    <w:widowControl/>
                    <w:tabs>
                      <w:tab w:val="left" w:pos="414"/>
                    </w:tabs>
                    <w:spacing w:before="100" w:beforeAutospacing="1" w:after="100" w:afterAutospacing="1"/>
                    <w:rPr>
                      <w:rFonts w:ascii="Times New Roman" w:eastAsia="新細明體" w:hAnsi="Times New Roman" w:cs="Times New Roman"/>
                      <w:kern w:val="0"/>
                      <w:szCs w:val="24"/>
                    </w:rPr>
                  </w:pPr>
                  <w:r w:rsidRPr="003B104D">
                    <w:rPr>
                      <w:rFonts w:ascii="Times New Roman" w:eastAsia="新細明體" w:hAnsi="Times New Roman" w:cs="Times New Roman"/>
                      <w:kern w:val="0"/>
                      <w:szCs w:val="24"/>
                    </w:rPr>
                    <w:t>4b.</w:t>
                  </w:r>
                  <w:r w:rsidRPr="003B104D">
                    <w:rPr>
                      <w:rFonts w:ascii="Times New Roman" w:eastAsia="新細明體" w:hAnsi="Times New Roman" w:cs="Times New Roman"/>
                      <w:kern w:val="0"/>
                      <w:szCs w:val="24"/>
                    </w:rPr>
                    <w:tab/>
                    <w:t>Written Communication Skills</w:t>
                  </w:r>
                </w:p>
              </w:tc>
            </w:tr>
            <w:tr w:rsidR="00D22F2E" w:rsidRPr="003B104D" w14:paraId="01D75E1A" w14:textId="77777777" w:rsidTr="00E172BD">
              <w:trPr>
                <w:trHeight w:val="360"/>
              </w:trPr>
              <w:tc>
                <w:tcPr>
                  <w:tcW w:w="4753" w:type="dxa"/>
                  <w:tcMar>
                    <w:top w:w="0" w:type="dxa"/>
                    <w:left w:w="108" w:type="dxa"/>
                    <w:bottom w:w="0" w:type="dxa"/>
                    <w:right w:w="108" w:type="dxa"/>
                  </w:tcMar>
                  <w:hideMark/>
                </w:tcPr>
                <w:p w14:paraId="2AE3D7B7" w14:textId="77777777" w:rsidR="00D22F2E" w:rsidRPr="003B104D" w:rsidRDefault="00D22F2E" w:rsidP="00E172BD">
                  <w:pPr>
                    <w:widowControl/>
                    <w:tabs>
                      <w:tab w:val="left" w:pos="414"/>
                    </w:tabs>
                    <w:spacing w:before="100" w:beforeAutospacing="1" w:after="100" w:afterAutospacing="1"/>
                    <w:rPr>
                      <w:rFonts w:ascii="Times New Roman" w:eastAsia="新細明體" w:hAnsi="Times New Roman" w:cs="Times New Roman"/>
                      <w:kern w:val="0"/>
                      <w:szCs w:val="24"/>
                    </w:rPr>
                  </w:pPr>
                  <w:r w:rsidRPr="003B104D">
                    <w:rPr>
                      <w:rFonts w:ascii="Times New Roman" w:eastAsia="新細明體" w:hAnsi="Times New Roman" w:cs="Times New Roman"/>
                      <w:kern w:val="0"/>
                      <w:szCs w:val="24"/>
                    </w:rPr>
                    <w:t xml:space="preserve">5. </w:t>
                  </w:r>
                  <w:r w:rsidRPr="003B104D">
                    <w:rPr>
                      <w:rFonts w:ascii="Times New Roman" w:eastAsia="新細明體" w:hAnsi="Times New Roman" w:cs="Times New Roman"/>
                      <w:kern w:val="0"/>
                      <w:szCs w:val="24"/>
                    </w:rPr>
                    <w:tab/>
                    <w:t>Social Interaction Skills</w:t>
                  </w:r>
                </w:p>
              </w:tc>
            </w:tr>
            <w:tr w:rsidR="00D22F2E" w:rsidRPr="003B104D" w14:paraId="7B23B6F5" w14:textId="77777777" w:rsidTr="00E172BD">
              <w:trPr>
                <w:trHeight w:val="360"/>
              </w:trPr>
              <w:tc>
                <w:tcPr>
                  <w:tcW w:w="4753" w:type="dxa"/>
                  <w:tcMar>
                    <w:top w:w="0" w:type="dxa"/>
                    <w:left w:w="108" w:type="dxa"/>
                    <w:bottom w:w="0" w:type="dxa"/>
                    <w:right w:w="108" w:type="dxa"/>
                  </w:tcMar>
                  <w:hideMark/>
                </w:tcPr>
                <w:p w14:paraId="3E41BE06" w14:textId="77777777" w:rsidR="00D22F2E" w:rsidRPr="003B104D" w:rsidRDefault="00D22F2E" w:rsidP="00E172BD">
                  <w:pPr>
                    <w:widowControl/>
                    <w:tabs>
                      <w:tab w:val="left" w:pos="414"/>
                    </w:tabs>
                    <w:spacing w:before="100" w:beforeAutospacing="1" w:after="100" w:afterAutospacing="1"/>
                    <w:rPr>
                      <w:rFonts w:ascii="Times New Roman" w:eastAsia="新細明體" w:hAnsi="Times New Roman" w:cs="Times New Roman"/>
                      <w:kern w:val="0"/>
                      <w:szCs w:val="24"/>
                    </w:rPr>
                  </w:pPr>
                  <w:r w:rsidRPr="003B104D">
                    <w:rPr>
                      <w:rFonts w:ascii="Times New Roman" w:eastAsia="新細明體" w:hAnsi="Times New Roman" w:cs="Times New Roman"/>
                      <w:kern w:val="0"/>
                      <w:szCs w:val="24"/>
                    </w:rPr>
                    <w:t xml:space="preserve">6. </w:t>
                  </w:r>
                  <w:r w:rsidRPr="003B104D">
                    <w:rPr>
                      <w:rFonts w:ascii="Times New Roman" w:eastAsia="新細明體" w:hAnsi="Times New Roman" w:cs="Times New Roman"/>
                      <w:kern w:val="0"/>
                      <w:szCs w:val="24"/>
                    </w:rPr>
                    <w:tab/>
                    <w:t>Ethical Decision Making</w:t>
                  </w:r>
                </w:p>
              </w:tc>
            </w:tr>
            <w:tr w:rsidR="00D22F2E" w:rsidRPr="003B104D" w14:paraId="33010C13" w14:textId="77777777" w:rsidTr="00E172BD">
              <w:trPr>
                <w:trHeight w:val="360"/>
              </w:trPr>
              <w:tc>
                <w:tcPr>
                  <w:tcW w:w="4753" w:type="dxa"/>
                  <w:tcMar>
                    <w:top w:w="0" w:type="dxa"/>
                    <w:left w:w="108" w:type="dxa"/>
                    <w:bottom w:w="0" w:type="dxa"/>
                    <w:right w:w="108" w:type="dxa"/>
                  </w:tcMar>
                  <w:hideMark/>
                </w:tcPr>
                <w:p w14:paraId="242ED07D" w14:textId="77777777" w:rsidR="00D22F2E" w:rsidRPr="003B104D" w:rsidRDefault="00D22F2E" w:rsidP="00E172BD">
                  <w:pPr>
                    <w:widowControl/>
                    <w:tabs>
                      <w:tab w:val="left" w:pos="414"/>
                    </w:tabs>
                    <w:spacing w:before="100" w:beforeAutospacing="1" w:after="100" w:afterAutospacing="1"/>
                    <w:rPr>
                      <w:rFonts w:ascii="Times New Roman" w:eastAsia="新細明體" w:hAnsi="Times New Roman" w:cs="Times New Roman"/>
                      <w:kern w:val="0"/>
                      <w:szCs w:val="24"/>
                    </w:rPr>
                  </w:pPr>
                  <w:r w:rsidRPr="003B104D">
                    <w:rPr>
                      <w:rFonts w:ascii="Times New Roman" w:eastAsia="新細明體" w:hAnsi="Times New Roman" w:cs="Times New Roman"/>
                      <w:kern w:val="0"/>
                      <w:szCs w:val="24"/>
                    </w:rPr>
                    <w:t xml:space="preserve">7. </w:t>
                  </w:r>
                  <w:r w:rsidRPr="003B104D">
                    <w:rPr>
                      <w:rFonts w:ascii="Times New Roman" w:eastAsia="新細明體" w:hAnsi="Times New Roman" w:cs="Times New Roman"/>
                      <w:kern w:val="0"/>
                      <w:szCs w:val="24"/>
                    </w:rPr>
                    <w:tab/>
                    <w:t>Global Perspectives</w:t>
                  </w:r>
                </w:p>
              </w:tc>
            </w:tr>
          </w:tbl>
          <w:p w14:paraId="4A390560" w14:textId="77777777" w:rsidR="00D22F2E" w:rsidRPr="003B104D" w:rsidRDefault="00D22F2E" w:rsidP="00E172BD">
            <w:pPr>
              <w:snapToGrid w:val="0"/>
              <w:rPr>
                <w:rFonts w:ascii="Times New Roman" w:eastAsia="新細明體" w:hAnsi="Times New Roman" w:cs="Times New Roman"/>
                <w:b/>
                <w:szCs w:val="24"/>
              </w:rPr>
            </w:pPr>
            <w:r w:rsidRPr="003B104D">
              <w:rPr>
                <w:rFonts w:ascii="Times New Roman" w:eastAsia="新細明體" w:hAnsi="Times New Roman" w:cs="Times New Roman"/>
                <w:b/>
                <w:szCs w:val="24"/>
              </w:rPr>
              <w:t xml:space="preserve"> </w:t>
            </w:r>
          </w:p>
          <w:p w14:paraId="089010DD" w14:textId="77777777" w:rsidR="00BB6736" w:rsidRPr="00BB6736" w:rsidRDefault="00D22F2E" w:rsidP="00D22F2E">
            <w:pPr>
              <w:pStyle w:val="ListParagraph"/>
              <w:numPr>
                <w:ilvl w:val="6"/>
                <w:numId w:val="2"/>
              </w:numPr>
              <w:ind w:left="451"/>
              <w:jc w:val="both"/>
              <w:rPr>
                <w:b/>
              </w:rPr>
            </w:pPr>
            <w:r w:rsidRPr="00747E49">
              <w:rPr>
                <w:b/>
              </w:rPr>
              <w:lastRenderedPageBreak/>
              <w:t>Course Synopsis</w:t>
            </w:r>
          </w:p>
          <w:p w14:paraId="19E3B1B9" w14:textId="77777777" w:rsidR="00D22F2E" w:rsidRDefault="00D22F2E" w:rsidP="00BB6736">
            <w:pPr>
              <w:pStyle w:val="ListParagraph"/>
              <w:ind w:left="451"/>
              <w:jc w:val="both"/>
              <w:rPr>
                <w:b/>
              </w:rPr>
            </w:pPr>
            <w:r w:rsidRPr="00747E49">
              <w:t>In the master’s thesis, students will integrate the areas covered in the taught courses within the programme. Students will be required to propose a research project, submit ethics, undertake and write up a piece of academic empirically based research relevant to their area of practice and interests in sports coaching.</w:t>
            </w:r>
            <w:r>
              <w:t xml:space="preserve"> </w:t>
            </w:r>
            <w:r w:rsidRPr="00747E49">
              <w:t xml:space="preserve">Students, who choose to take the “Master’s Theses”, must reach the minimum English proficiency requirement </w:t>
            </w:r>
            <w:r w:rsidRPr="00260D3F">
              <w:t>of the Programme</w:t>
            </w:r>
            <w:r w:rsidR="00BB6736">
              <w:t>.</w:t>
            </w:r>
          </w:p>
          <w:p w14:paraId="4F25CBF7" w14:textId="77777777" w:rsidR="00D22F2E" w:rsidRPr="00E2119F" w:rsidRDefault="00D22F2E" w:rsidP="00E172BD">
            <w:pPr>
              <w:ind w:left="360"/>
              <w:rPr>
                <w:rFonts w:ascii="Times New Roman" w:eastAsia="新細明體" w:hAnsi="Times New Roman" w:cs="Times New Roman"/>
                <w:b/>
                <w:szCs w:val="24"/>
              </w:rPr>
            </w:pPr>
          </w:p>
          <w:p w14:paraId="780EA0B0" w14:textId="77777777" w:rsidR="00D22F2E" w:rsidRPr="00747E49" w:rsidRDefault="00D22F2E" w:rsidP="00D22F2E">
            <w:pPr>
              <w:pStyle w:val="ListParagraph"/>
              <w:widowControl/>
              <w:numPr>
                <w:ilvl w:val="6"/>
                <w:numId w:val="2"/>
              </w:numPr>
              <w:ind w:left="309"/>
            </w:pPr>
            <w:r w:rsidRPr="00260D3F">
              <w:rPr>
                <w:b/>
              </w:rPr>
              <w:t>Course Intended Learning Outcomes</w:t>
            </w:r>
            <w:r w:rsidRPr="00747E49">
              <w:t xml:space="preserve"> (CILO</w:t>
            </w:r>
            <w:r w:rsidRPr="00747E49">
              <w:rPr>
                <w:vertAlign w:val="subscript"/>
              </w:rPr>
              <w:t>s</w:t>
            </w:r>
            <w:r w:rsidRPr="00747E49">
              <w:t>)</w:t>
            </w:r>
          </w:p>
          <w:p w14:paraId="64377799" w14:textId="77777777" w:rsidR="00D22F2E" w:rsidRPr="003B104D" w:rsidRDefault="00D22F2E" w:rsidP="00E172BD">
            <w:pPr>
              <w:ind w:firstLine="360"/>
              <w:rPr>
                <w:rFonts w:ascii="Times New Roman" w:eastAsia="新細明體" w:hAnsi="Times New Roman" w:cs="Times New Roman"/>
                <w:i/>
                <w:szCs w:val="24"/>
              </w:rPr>
            </w:pPr>
            <w:r w:rsidRPr="003B104D">
              <w:rPr>
                <w:rFonts w:ascii="Times New Roman" w:eastAsia="新細明體" w:hAnsi="Times New Roman" w:cs="Times New Roman"/>
                <w:i/>
                <w:szCs w:val="24"/>
              </w:rPr>
              <w:t>Upon completion of this course, students will be able to:</w:t>
            </w:r>
          </w:p>
          <w:p w14:paraId="3EF40592" w14:textId="77777777" w:rsidR="00D22F2E" w:rsidRPr="003B104D" w:rsidRDefault="00D22F2E" w:rsidP="00E172BD">
            <w:pPr>
              <w:ind w:left="1158" w:hanging="709"/>
              <w:jc w:val="both"/>
              <w:outlineLvl w:val="0"/>
              <w:rPr>
                <w:rFonts w:ascii="Times New Roman" w:eastAsia="新細明體" w:hAnsi="Times New Roman" w:cs="Times New Roman"/>
                <w:szCs w:val="24"/>
                <w:vertAlign w:val="subscript"/>
              </w:rPr>
            </w:pPr>
            <w:r w:rsidRPr="003B104D">
              <w:rPr>
                <w:rFonts w:ascii="Times New Roman" w:eastAsia="新細明體" w:hAnsi="Times New Roman" w:cs="Times New Roman"/>
                <w:szCs w:val="24"/>
              </w:rPr>
              <w:t>CILO</w:t>
            </w:r>
            <w:r w:rsidRPr="003B104D">
              <w:rPr>
                <w:rFonts w:ascii="Times New Roman" w:eastAsia="新細明體" w:hAnsi="Times New Roman" w:cs="Times New Roman"/>
                <w:szCs w:val="24"/>
                <w:vertAlign w:val="subscript"/>
              </w:rPr>
              <w:t>1</w:t>
            </w:r>
            <w:r w:rsidRPr="003B104D">
              <w:rPr>
                <w:rFonts w:ascii="Times New Roman" w:eastAsia="新細明體" w:hAnsi="Times New Roman" w:cs="Times New Roman"/>
                <w:szCs w:val="24"/>
              </w:rPr>
              <w:t xml:space="preserve"> Plan, and engage in, an independent critical investigation and evaluation of a chosen research topic relevant to sports coaching and management         </w:t>
            </w:r>
          </w:p>
          <w:p w14:paraId="3286757A" w14:textId="77777777" w:rsidR="00D22F2E" w:rsidRPr="003B104D" w:rsidRDefault="00D22F2E" w:rsidP="00E172BD">
            <w:pPr>
              <w:ind w:left="1158" w:hanging="709"/>
              <w:jc w:val="both"/>
              <w:outlineLvl w:val="0"/>
              <w:rPr>
                <w:rFonts w:ascii="Times New Roman" w:eastAsia="新細明體" w:hAnsi="Times New Roman" w:cs="Times New Roman"/>
                <w:szCs w:val="24"/>
                <w:vertAlign w:val="subscript"/>
              </w:rPr>
            </w:pPr>
            <w:r w:rsidRPr="003B104D">
              <w:rPr>
                <w:rFonts w:ascii="Times New Roman" w:eastAsia="新細明體" w:hAnsi="Times New Roman" w:cs="Times New Roman"/>
                <w:szCs w:val="24"/>
              </w:rPr>
              <w:t>CILO</w:t>
            </w:r>
            <w:r w:rsidRPr="003B104D">
              <w:rPr>
                <w:rFonts w:ascii="Times New Roman" w:eastAsia="新細明體" w:hAnsi="Times New Roman" w:cs="Times New Roman"/>
                <w:szCs w:val="24"/>
                <w:vertAlign w:val="subscript"/>
              </w:rPr>
              <w:t>2</w:t>
            </w:r>
            <w:r w:rsidRPr="003B104D">
              <w:rPr>
                <w:rFonts w:ascii="Times New Roman" w:eastAsia="新細明體" w:hAnsi="Times New Roman" w:cs="Times New Roman"/>
                <w:szCs w:val="24"/>
              </w:rPr>
              <w:t xml:space="preserve"> Systematically identify relevant theory and concepts, relate these to appropriate methodologies and evidence, apply appropriate techniques and draw appropriate conclusions</w:t>
            </w:r>
          </w:p>
          <w:p w14:paraId="6B558F14" w14:textId="77777777" w:rsidR="00D22F2E" w:rsidRPr="003B104D" w:rsidRDefault="00D22F2E" w:rsidP="00E172BD">
            <w:pPr>
              <w:ind w:left="1158" w:hanging="709"/>
              <w:jc w:val="both"/>
              <w:rPr>
                <w:rFonts w:ascii="Times New Roman" w:eastAsia="新細明體" w:hAnsi="Times New Roman" w:cs="Times New Roman"/>
                <w:szCs w:val="24"/>
                <w:vertAlign w:val="subscript"/>
              </w:rPr>
            </w:pPr>
            <w:r w:rsidRPr="003B104D">
              <w:rPr>
                <w:rFonts w:ascii="Times New Roman" w:eastAsia="新細明體" w:hAnsi="Times New Roman" w:cs="Times New Roman"/>
                <w:szCs w:val="24"/>
              </w:rPr>
              <w:t>CILO</w:t>
            </w:r>
            <w:r w:rsidRPr="003B104D">
              <w:rPr>
                <w:rFonts w:ascii="Times New Roman" w:eastAsia="新細明體" w:hAnsi="Times New Roman" w:cs="Times New Roman"/>
                <w:szCs w:val="24"/>
                <w:vertAlign w:val="subscript"/>
              </w:rPr>
              <w:t>3</w:t>
            </w:r>
            <w:r w:rsidR="00BB6736">
              <w:rPr>
                <w:rFonts w:ascii="Times New Roman" w:eastAsia="新細明體" w:hAnsi="Times New Roman" w:cs="Times New Roman"/>
                <w:szCs w:val="24"/>
              </w:rPr>
              <w:t xml:space="preserve"> </w:t>
            </w:r>
            <w:r w:rsidRPr="003B104D">
              <w:rPr>
                <w:rFonts w:ascii="Times New Roman" w:eastAsia="新細明體" w:hAnsi="Times New Roman" w:cs="Times New Roman"/>
                <w:szCs w:val="24"/>
              </w:rPr>
              <w:t>Appropriately collect, analyze and evaluate original qualitative and/or quantitative data</w:t>
            </w:r>
          </w:p>
          <w:p w14:paraId="4C5ED03A" w14:textId="77777777" w:rsidR="00D22F2E" w:rsidRPr="003B104D" w:rsidRDefault="00D22F2E" w:rsidP="00E172BD">
            <w:pPr>
              <w:ind w:left="1158" w:hanging="709"/>
              <w:jc w:val="both"/>
              <w:outlineLvl w:val="0"/>
              <w:rPr>
                <w:rFonts w:ascii="Times New Roman" w:eastAsia="新細明體" w:hAnsi="Times New Roman" w:cs="Times New Roman"/>
                <w:szCs w:val="24"/>
              </w:rPr>
            </w:pPr>
            <w:r w:rsidRPr="003B104D">
              <w:rPr>
                <w:rFonts w:ascii="Times New Roman" w:eastAsia="新細明體" w:hAnsi="Times New Roman" w:cs="Times New Roman"/>
                <w:szCs w:val="24"/>
              </w:rPr>
              <w:t>CILO</w:t>
            </w:r>
            <w:r w:rsidRPr="003B104D">
              <w:rPr>
                <w:rFonts w:ascii="Times New Roman" w:eastAsia="新細明體" w:hAnsi="Times New Roman" w:cs="Times New Roman"/>
                <w:szCs w:val="24"/>
                <w:vertAlign w:val="subscript"/>
              </w:rPr>
              <w:t>4</w:t>
            </w:r>
            <w:r w:rsidRPr="003B104D">
              <w:rPr>
                <w:rFonts w:ascii="Times New Roman" w:eastAsia="新細明體" w:hAnsi="Times New Roman" w:cs="Times New Roman"/>
                <w:szCs w:val="24"/>
              </w:rPr>
              <w:t xml:space="preserve"> </w:t>
            </w:r>
            <w:r>
              <w:rPr>
                <w:rFonts w:ascii="Times New Roman" w:eastAsia="新細明體" w:hAnsi="Times New Roman" w:cs="Times New Roman"/>
                <w:szCs w:val="24"/>
              </w:rPr>
              <w:t>A</w:t>
            </w:r>
            <w:r w:rsidRPr="003B104D">
              <w:rPr>
                <w:rFonts w:ascii="Times New Roman" w:eastAsia="新細明體" w:hAnsi="Times New Roman" w:cs="Times New Roman"/>
                <w:szCs w:val="24"/>
              </w:rPr>
              <w:t>pply ethical standards of conduct</w:t>
            </w:r>
            <w:r>
              <w:rPr>
                <w:rFonts w:ascii="Times New Roman" w:eastAsia="新細明體" w:hAnsi="Times New Roman" w:cs="Times New Roman"/>
                <w:szCs w:val="24"/>
              </w:rPr>
              <w:t xml:space="preserve"> to</w:t>
            </w:r>
            <w:r w:rsidRPr="003B104D">
              <w:rPr>
                <w:rFonts w:ascii="Times New Roman" w:eastAsia="新細明體" w:hAnsi="Times New Roman" w:cs="Times New Roman"/>
                <w:szCs w:val="24"/>
              </w:rPr>
              <w:t xml:space="preserve"> the collection and evaluation of data and other resources</w:t>
            </w:r>
          </w:p>
          <w:p w14:paraId="6C671284" w14:textId="77777777" w:rsidR="00D22F2E" w:rsidRPr="003B104D" w:rsidRDefault="00D22F2E" w:rsidP="00E172BD">
            <w:pPr>
              <w:ind w:left="1158" w:hanging="709"/>
              <w:jc w:val="both"/>
              <w:outlineLvl w:val="0"/>
              <w:rPr>
                <w:rFonts w:ascii="Times New Roman" w:eastAsia="新細明體" w:hAnsi="Times New Roman" w:cs="Times New Roman"/>
                <w:szCs w:val="24"/>
              </w:rPr>
            </w:pPr>
            <w:r w:rsidRPr="003B104D">
              <w:rPr>
                <w:rFonts w:ascii="Times New Roman" w:eastAsia="新細明體" w:hAnsi="Times New Roman" w:cs="Times New Roman"/>
                <w:szCs w:val="24"/>
              </w:rPr>
              <w:t>CILO</w:t>
            </w:r>
            <w:r w:rsidRPr="003B104D">
              <w:rPr>
                <w:rFonts w:ascii="Times New Roman" w:eastAsia="新細明體" w:hAnsi="Times New Roman" w:cs="Times New Roman"/>
                <w:szCs w:val="24"/>
                <w:vertAlign w:val="subscript"/>
              </w:rPr>
              <w:t>5</w:t>
            </w:r>
            <w:r w:rsidRPr="003B104D">
              <w:rPr>
                <w:rFonts w:ascii="Times New Roman" w:eastAsia="新細明體" w:hAnsi="Times New Roman" w:cs="Times New Roman"/>
                <w:szCs w:val="24"/>
              </w:rPr>
              <w:t xml:space="preserve"> Communicate research concepts and contexts clearly and effectively both orally and in writing</w:t>
            </w:r>
          </w:p>
          <w:p w14:paraId="493E3CCD" w14:textId="77777777" w:rsidR="00D22F2E" w:rsidRDefault="00D22F2E" w:rsidP="00E172BD">
            <w:pPr>
              <w:snapToGrid w:val="0"/>
              <w:rPr>
                <w:rFonts w:ascii="Times New Roman" w:eastAsia="新細明體" w:hAnsi="Times New Roman" w:cs="Times New Roman"/>
                <w:szCs w:val="24"/>
              </w:rPr>
            </w:pPr>
          </w:p>
          <w:p w14:paraId="73AF5F35" w14:textId="77777777" w:rsidR="00D22F2E" w:rsidRPr="003B104D" w:rsidRDefault="00D22F2E" w:rsidP="00E172BD">
            <w:pPr>
              <w:snapToGrid w:val="0"/>
              <w:rPr>
                <w:rFonts w:ascii="Times New Roman" w:eastAsia="新細明體" w:hAnsi="Times New Roman" w:cs="Times New Roman"/>
                <w:szCs w:val="24"/>
              </w:rPr>
            </w:pPr>
          </w:p>
          <w:p w14:paraId="29E4732F" w14:textId="77777777" w:rsidR="00D22F2E" w:rsidRPr="003B104D" w:rsidRDefault="00D22F2E" w:rsidP="00BB6736">
            <w:pPr>
              <w:pStyle w:val="ListParagraph"/>
              <w:numPr>
                <w:ilvl w:val="6"/>
                <w:numId w:val="2"/>
              </w:numPr>
              <w:ind w:left="451"/>
              <w:jc w:val="both"/>
              <w:rPr>
                <w:b/>
              </w:rPr>
            </w:pPr>
            <w:r w:rsidRPr="003B104D">
              <w:rPr>
                <w:b/>
              </w:rPr>
              <w:t xml:space="preserve">Content, CILOs and Teaching &amp; Learning Activities </w:t>
            </w:r>
          </w:p>
          <w:tbl>
            <w:tblPr>
              <w:tblW w:w="8221"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0"/>
              <w:gridCol w:w="1276"/>
              <w:gridCol w:w="3685"/>
            </w:tblGrid>
            <w:tr w:rsidR="00D22F2E" w:rsidRPr="003B104D" w14:paraId="15BCC85A" w14:textId="77777777" w:rsidTr="00E172BD">
              <w:tc>
                <w:tcPr>
                  <w:tcW w:w="3260" w:type="dxa"/>
                  <w:shd w:val="pct15" w:color="auto" w:fill="auto"/>
                </w:tcPr>
                <w:p w14:paraId="3C23A086" w14:textId="77777777" w:rsidR="00D22F2E" w:rsidRPr="003B104D" w:rsidRDefault="00D22F2E" w:rsidP="00E172BD">
                  <w:pPr>
                    <w:jc w:val="center"/>
                    <w:rPr>
                      <w:rFonts w:ascii="Times New Roman" w:eastAsia="新細明體" w:hAnsi="Times New Roman" w:cs="Times New Roman"/>
                      <w:b/>
                      <w:szCs w:val="24"/>
                    </w:rPr>
                  </w:pPr>
                  <w:r w:rsidRPr="003B104D">
                    <w:rPr>
                      <w:rFonts w:ascii="Times New Roman" w:eastAsia="新細明體" w:hAnsi="Times New Roman" w:cs="Times New Roman"/>
                      <w:b/>
                      <w:szCs w:val="24"/>
                    </w:rPr>
                    <w:t xml:space="preserve">Course Content </w:t>
                  </w:r>
                </w:p>
              </w:tc>
              <w:tc>
                <w:tcPr>
                  <w:tcW w:w="1276" w:type="dxa"/>
                  <w:shd w:val="pct15" w:color="auto" w:fill="auto"/>
                </w:tcPr>
                <w:p w14:paraId="3DD21556" w14:textId="77777777" w:rsidR="00D22F2E" w:rsidRPr="003B104D" w:rsidRDefault="00D22F2E" w:rsidP="00E172BD">
                  <w:pPr>
                    <w:jc w:val="center"/>
                    <w:rPr>
                      <w:rFonts w:ascii="Times New Roman" w:eastAsia="新細明體" w:hAnsi="Times New Roman" w:cs="Times New Roman"/>
                      <w:b/>
                      <w:szCs w:val="24"/>
                    </w:rPr>
                  </w:pPr>
                  <w:r w:rsidRPr="003B104D">
                    <w:rPr>
                      <w:rFonts w:ascii="Times New Roman" w:eastAsia="新細明體" w:hAnsi="Times New Roman" w:cs="Times New Roman"/>
                      <w:b/>
                      <w:szCs w:val="24"/>
                    </w:rPr>
                    <w:t xml:space="preserve">CILOs </w:t>
                  </w:r>
                </w:p>
              </w:tc>
              <w:tc>
                <w:tcPr>
                  <w:tcW w:w="3685" w:type="dxa"/>
                  <w:shd w:val="pct15" w:color="auto" w:fill="auto"/>
                </w:tcPr>
                <w:p w14:paraId="3F896A38" w14:textId="77777777" w:rsidR="00D22F2E" w:rsidRPr="003B104D" w:rsidRDefault="00D22F2E" w:rsidP="00E172BD">
                  <w:pPr>
                    <w:jc w:val="center"/>
                    <w:rPr>
                      <w:rFonts w:ascii="Times New Roman" w:eastAsia="新細明體" w:hAnsi="Times New Roman" w:cs="Times New Roman"/>
                      <w:b/>
                      <w:szCs w:val="24"/>
                    </w:rPr>
                  </w:pPr>
                  <w:r w:rsidRPr="003B104D">
                    <w:rPr>
                      <w:rFonts w:ascii="Times New Roman" w:eastAsia="新細明體" w:hAnsi="Times New Roman" w:cs="Times New Roman"/>
                      <w:b/>
                      <w:szCs w:val="24"/>
                    </w:rPr>
                    <w:t>Suggested Teaching &amp; Learning Activities</w:t>
                  </w:r>
                </w:p>
              </w:tc>
            </w:tr>
            <w:tr w:rsidR="00D22F2E" w:rsidRPr="003B104D" w14:paraId="5F1B45F7" w14:textId="77777777" w:rsidTr="00E172BD">
              <w:trPr>
                <w:trHeight w:val="476"/>
              </w:trPr>
              <w:tc>
                <w:tcPr>
                  <w:tcW w:w="3260" w:type="dxa"/>
                </w:tcPr>
                <w:p w14:paraId="065EEEA7" w14:textId="77777777" w:rsidR="00D22F2E" w:rsidRPr="003B104D" w:rsidRDefault="00D22F2E" w:rsidP="00E172BD">
                  <w:pPr>
                    <w:ind w:left="-25"/>
                    <w:jc w:val="both"/>
                    <w:rPr>
                      <w:rFonts w:ascii="Times New Roman" w:eastAsia="新細明體" w:hAnsi="Times New Roman" w:cs="Times New Roman"/>
                      <w:szCs w:val="24"/>
                    </w:rPr>
                  </w:pPr>
                  <w:r w:rsidRPr="003B104D">
                    <w:rPr>
                      <w:rFonts w:ascii="Times New Roman" w:eastAsia="新細明體" w:hAnsi="Times New Roman" w:cs="Times New Roman"/>
                      <w:szCs w:val="24"/>
                    </w:rPr>
                    <w:t>Preparation of research proposal</w:t>
                  </w:r>
                </w:p>
              </w:tc>
              <w:tc>
                <w:tcPr>
                  <w:tcW w:w="1276" w:type="dxa"/>
                </w:tcPr>
                <w:p w14:paraId="02F63ADD" w14:textId="77777777" w:rsidR="00D22F2E" w:rsidRPr="003B104D" w:rsidRDefault="00D22F2E" w:rsidP="00E172BD">
                  <w:pPr>
                    <w:rPr>
                      <w:rFonts w:ascii="Times New Roman" w:eastAsia="新細明體" w:hAnsi="Times New Roman" w:cs="Times New Roman"/>
                      <w:szCs w:val="24"/>
                    </w:rPr>
                  </w:pPr>
                  <w:r w:rsidRPr="003B104D">
                    <w:rPr>
                      <w:rFonts w:ascii="Times New Roman" w:eastAsia="新細明體" w:hAnsi="Times New Roman" w:cs="Times New Roman"/>
                      <w:i/>
                      <w:szCs w:val="24"/>
                    </w:rPr>
                    <w:t>CILO</w:t>
                  </w:r>
                  <w:r w:rsidRPr="003B104D">
                    <w:rPr>
                      <w:rFonts w:ascii="Times New Roman" w:eastAsia="新細明體" w:hAnsi="Times New Roman" w:cs="Times New Roman"/>
                      <w:i/>
                      <w:szCs w:val="24"/>
                      <w:vertAlign w:val="subscript"/>
                    </w:rPr>
                    <w:t>1,2,4,5</w:t>
                  </w:r>
                </w:p>
              </w:tc>
              <w:tc>
                <w:tcPr>
                  <w:tcW w:w="3685" w:type="dxa"/>
                </w:tcPr>
                <w:p w14:paraId="3B3CDA9F" w14:textId="77777777" w:rsidR="00D22F2E" w:rsidRPr="003B104D" w:rsidRDefault="00D22F2E" w:rsidP="00D22F2E">
                  <w:pPr>
                    <w:numPr>
                      <w:ilvl w:val="0"/>
                      <w:numId w:val="3"/>
                    </w:numPr>
                    <w:ind w:left="252" w:hanging="277"/>
                    <w:jc w:val="both"/>
                    <w:rPr>
                      <w:rFonts w:ascii="Times New Roman" w:eastAsia="新細明體" w:hAnsi="Times New Roman" w:cs="Times New Roman"/>
                      <w:szCs w:val="24"/>
                    </w:rPr>
                  </w:pPr>
                  <w:r>
                    <w:rPr>
                      <w:rFonts w:ascii="Times New Roman" w:eastAsia="新細明體" w:hAnsi="Times New Roman" w:cs="Times New Roman"/>
                      <w:szCs w:val="24"/>
                    </w:rPr>
                    <w:t>T</w:t>
                  </w:r>
                  <w:r w:rsidRPr="003B104D">
                    <w:rPr>
                      <w:rFonts w:ascii="Times New Roman" w:eastAsia="新細明體" w:hAnsi="Times New Roman" w:cs="Times New Roman"/>
                      <w:szCs w:val="24"/>
                    </w:rPr>
                    <w:t>hesis supervisor</w:t>
                  </w:r>
                  <w:r>
                    <w:rPr>
                      <w:rFonts w:ascii="Times New Roman" w:eastAsia="新細明體" w:hAnsi="Times New Roman" w:cs="Times New Roman"/>
                      <w:szCs w:val="24"/>
                    </w:rPr>
                    <w:t xml:space="preserve"> consultation</w:t>
                  </w:r>
                </w:p>
                <w:p w14:paraId="289BD14B" w14:textId="77777777" w:rsidR="00D22F2E" w:rsidRPr="003B104D" w:rsidRDefault="00D22F2E" w:rsidP="00D22F2E">
                  <w:pPr>
                    <w:numPr>
                      <w:ilvl w:val="0"/>
                      <w:numId w:val="3"/>
                    </w:numPr>
                    <w:ind w:left="252" w:hanging="277"/>
                    <w:jc w:val="both"/>
                    <w:rPr>
                      <w:rFonts w:ascii="Times New Roman" w:eastAsia="新細明體" w:hAnsi="Times New Roman" w:cs="Times New Roman"/>
                      <w:szCs w:val="24"/>
                    </w:rPr>
                  </w:pPr>
                  <w:r w:rsidRPr="003B104D">
                    <w:rPr>
                      <w:rFonts w:ascii="Times New Roman" w:eastAsia="新細明體" w:hAnsi="Times New Roman" w:cs="Times New Roman"/>
                      <w:szCs w:val="24"/>
                    </w:rPr>
                    <w:t>Independent reading and research</w:t>
                  </w:r>
                </w:p>
                <w:p w14:paraId="7CB8F851" w14:textId="77777777" w:rsidR="00D22F2E" w:rsidRPr="003B104D" w:rsidRDefault="00D22F2E" w:rsidP="00D22F2E">
                  <w:pPr>
                    <w:numPr>
                      <w:ilvl w:val="0"/>
                      <w:numId w:val="3"/>
                    </w:numPr>
                    <w:ind w:left="252" w:hanging="277"/>
                    <w:jc w:val="both"/>
                    <w:rPr>
                      <w:rFonts w:ascii="Times New Roman" w:eastAsia="新細明體" w:hAnsi="Times New Roman" w:cs="Times New Roman"/>
                      <w:szCs w:val="24"/>
                    </w:rPr>
                  </w:pPr>
                  <w:r w:rsidRPr="003B104D">
                    <w:rPr>
                      <w:rFonts w:ascii="Times New Roman" w:eastAsia="新細明體" w:hAnsi="Times New Roman" w:cs="Times New Roman"/>
                      <w:szCs w:val="24"/>
                    </w:rPr>
                    <w:t>Master's Thesis Seminar</w:t>
                  </w:r>
                </w:p>
              </w:tc>
            </w:tr>
            <w:tr w:rsidR="00D22F2E" w:rsidRPr="003B104D" w14:paraId="2D2E2D44" w14:textId="77777777" w:rsidTr="00E172BD">
              <w:trPr>
                <w:trHeight w:val="458"/>
              </w:trPr>
              <w:tc>
                <w:tcPr>
                  <w:tcW w:w="3260" w:type="dxa"/>
                </w:tcPr>
                <w:p w14:paraId="34580F64" w14:textId="77777777" w:rsidR="00D22F2E" w:rsidRPr="003B104D" w:rsidRDefault="00D22F2E" w:rsidP="00E172BD">
                  <w:pPr>
                    <w:ind w:left="-25"/>
                    <w:jc w:val="both"/>
                    <w:rPr>
                      <w:rFonts w:ascii="Times New Roman" w:eastAsia="新細明體" w:hAnsi="Times New Roman" w:cs="Times New Roman"/>
                      <w:szCs w:val="24"/>
                    </w:rPr>
                  </w:pPr>
                  <w:r w:rsidRPr="003B104D">
                    <w:rPr>
                      <w:rFonts w:ascii="Times New Roman" w:eastAsia="新細明體" w:hAnsi="Times New Roman" w:cs="Times New Roman"/>
                      <w:szCs w:val="24"/>
                    </w:rPr>
                    <w:t>Data collection</w:t>
                  </w:r>
                </w:p>
              </w:tc>
              <w:tc>
                <w:tcPr>
                  <w:tcW w:w="1276" w:type="dxa"/>
                </w:tcPr>
                <w:p w14:paraId="31533011" w14:textId="77777777" w:rsidR="00D22F2E" w:rsidRPr="003B104D" w:rsidRDefault="00D22F2E" w:rsidP="00E172BD">
                  <w:pPr>
                    <w:rPr>
                      <w:rFonts w:ascii="Times New Roman" w:eastAsia="新細明體" w:hAnsi="Times New Roman" w:cs="Times New Roman"/>
                      <w:i/>
                      <w:szCs w:val="24"/>
                    </w:rPr>
                  </w:pPr>
                  <w:r w:rsidRPr="003B104D">
                    <w:rPr>
                      <w:rFonts w:ascii="Times New Roman" w:eastAsia="新細明體" w:hAnsi="Times New Roman" w:cs="Times New Roman"/>
                      <w:i/>
                      <w:szCs w:val="24"/>
                    </w:rPr>
                    <w:t>CILO</w:t>
                  </w:r>
                  <w:r w:rsidRPr="003B104D">
                    <w:rPr>
                      <w:rFonts w:ascii="Times New Roman" w:eastAsia="新細明體" w:hAnsi="Times New Roman" w:cs="Times New Roman"/>
                      <w:i/>
                      <w:szCs w:val="24"/>
                      <w:vertAlign w:val="subscript"/>
                    </w:rPr>
                    <w:t>1,3,4</w:t>
                  </w:r>
                </w:p>
              </w:tc>
              <w:tc>
                <w:tcPr>
                  <w:tcW w:w="3685" w:type="dxa"/>
                </w:tcPr>
                <w:p w14:paraId="5F67D39E" w14:textId="77777777" w:rsidR="00D22F2E" w:rsidRPr="003B104D" w:rsidRDefault="00D22F2E" w:rsidP="00D22F2E">
                  <w:pPr>
                    <w:numPr>
                      <w:ilvl w:val="0"/>
                      <w:numId w:val="3"/>
                    </w:numPr>
                    <w:ind w:left="252" w:hanging="277"/>
                    <w:jc w:val="both"/>
                    <w:rPr>
                      <w:rFonts w:ascii="Times New Roman" w:eastAsia="新細明體" w:hAnsi="Times New Roman" w:cs="Times New Roman"/>
                      <w:szCs w:val="24"/>
                    </w:rPr>
                  </w:pPr>
                  <w:r w:rsidRPr="003B104D">
                    <w:rPr>
                      <w:rFonts w:ascii="Times New Roman" w:eastAsia="新細明體" w:hAnsi="Times New Roman" w:cs="Times New Roman"/>
                      <w:szCs w:val="24"/>
                    </w:rPr>
                    <w:t>Independent research</w:t>
                  </w:r>
                </w:p>
              </w:tc>
            </w:tr>
            <w:tr w:rsidR="00D22F2E" w:rsidRPr="003B104D" w14:paraId="6AD0C415" w14:textId="77777777" w:rsidTr="00E172BD">
              <w:tc>
                <w:tcPr>
                  <w:tcW w:w="3260" w:type="dxa"/>
                </w:tcPr>
                <w:p w14:paraId="5F8B4D83" w14:textId="77777777" w:rsidR="00D22F2E" w:rsidRPr="003B104D" w:rsidRDefault="00D22F2E" w:rsidP="00E172BD">
                  <w:pPr>
                    <w:ind w:left="-25"/>
                    <w:jc w:val="both"/>
                    <w:rPr>
                      <w:rFonts w:ascii="Times New Roman" w:eastAsia="新細明體" w:hAnsi="Times New Roman" w:cs="Times New Roman"/>
                      <w:szCs w:val="24"/>
                    </w:rPr>
                  </w:pPr>
                  <w:r w:rsidRPr="003B104D">
                    <w:rPr>
                      <w:rFonts w:ascii="Times New Roman" w:eastAsia="新細明體" w:hAnsi="Times New Roman" w:cs="Times New Roman"/>
                      <w:szCs w:val="24"/>
                    </w:rPr>
                    <w:t>Preparation of final report</w:t>
                  </w:r>
                </w:p>
              </w:tc>
              <w:tc>
                <w:tcPr>
                  <w:tcW w:w="1276" w:type="dxa"/>
                </w:tcPr>
                <w:p w14:paraId="7E298330" w14:textId="77777777" w:rsidR="00D22F2E" w:rsidRPr="003B104D" w:rsidRDefault="00D22F2E" w:rsidP="00E172BD">
                  <w:pPr>
                    <w:rPr>
                      <w:rFonts w:ascii="Times New Roman" w:eastAsia="新細明體" w:hAnsi="Times New Roman" w:cs="Times New Roman"/>
                      <w:szCs w:val="24"/>
                    </w:rPr>
                  </w:pPr>
                  <w:r w:rsidRPr="003B104D">
                    <w:rPr>
                      <w:rFonts w:ascii="Times New Roman" w:eastAsia="新細明體" w:hAnsi="Times New Roman" w:cs="Times New Roman"/>
                      <w:i/>
                      <w:szCs w:val="24"/>
                    </w:rPr>
                    <w:t>CILO</w:t>
                  </w:r>
                  <w:r w:rsidRPr="003B104D">
                    <w:rPr>
                      <w:rFonts w:ascii="Times New Roman" w:eastAsia="新細明體" w:hAnsi="Times New Roman" w:cs="Times New Roman"/>
                      <w:i/>
                      <w:szCs w:val="24"/>
                      <w:vertAlign w:val="subscript"/>
                    </w:rPr>
                    <w:t>2,3,4,5</w:t>
                  </w:r>
                </w:p>
              </w:tc>
              <w:tc>
                <w:tcPr>
                  <w:tcW w:w="3685" w:type="dxa"/>
                </w:tcPr>
                <w:p w14:paraId="199AB829" w14:textId="77777777" w:rsidR="00D22F2E" w:rsidRPr="003B104D" w:rsidRDefault="00D22F2E" w:rsidP="00D22F2E">
                  <w:pPr>
                    <w:numPr>
                      <w:ilvl w:val="0"/>
                      <w:numId w:val="3"/>
                    </w:numPr>
                    <w:ind w:left="252" w:hanging="277"/>
                    <w:jc w:val="both"/>
                    <w:rPr>
                      <w:rFonts w:ascii="Times New Roman" w:eastAsia="新細明體" w:hAnsi="Times New Roman" w:cs="Times New Roman"/>
                      <w:szCs w:val="24"/>
                    </w:rPr>
                  </w:pPr>
                  <w:r>
                    <w:rPr>
                      <w:rFonts w:ascii="Times New Roman" w:eastAsia="新細明體" w:hAnsi="Times New Roman" w:cs="Times New Roman"/>
                      <w:szCs w:val="24"/>
                    </w:rPr>
                    <w:t>T</w:t>
                  </w:r>
                  <w:r w:rsidRPr="003B104D">
                    <w:rPr>
                      <w:rFonts w:ascii="Times New Roman" w:eastAsia="新細明體" w:hAnsi="Times New Roman" w:cs="Times New Roman"/>
                      <w:szCs w:val="24"/>
                    </w:rPr>
                    <w:t>hesis supervisor</w:t>
                  </w:r>
                  <w:r>
                    <w:rPr>
                      <w:rFonts w:ascii="Times New Roman" w:eastAsia="新細明體" w:hAnsi="Times New Roman" w:cs="Times New Roman"/>
                      <w:szCs w:val="24"/>
                    </w:rPr>
                    <w:t xml:space="preserve"> consultation</w:t>
                  </w:r>
                </w:p>
                <w:p w14:paraId="5F97A9C6" w14:textId="77777777" w:rsidR="00D22F2E" w:rsidRPr="003B104D" w:rsidRDefault="00D22F2E" w:rsidP="00D22F2E">
                  <w:pPr>
                    <w:numPr>
                      <w:ilvl w:val="0"/>
                      <w:numId w:val="3"/>
                    </w:numPr>
                    <w:ind w:left="252" w:hanging="277"/>
                    <w:jc w:val="both"/>
                    <w:rPr>
                      <w:rFonts w:ascii="Times New Roman" w:eastAsia="新細明體" w:hAnsi="Times New Roman" w:cs="Times New Roman"/>
                      <w:szCs w:val="24"/>
                    </w:rPr>
                  </w:pPr>
                  <w:r w:rsidRPr="003B104D">
                    <w:rPr>
                      <w:rFonts w:ascii="Times New Roman" w:eastAsia="新細明體" w:hAnsi="Times New Roman" w:cs="Times New Roman"/>
                      <w:szCs w:val="24"/>
                    </w:rPr>
                    <w:t>Independent research</w:t>
                  </w:r>
                </w:p>
                <w:p w14:paraId="58590990" w14:textId="77777777" w:rsidR="00D22F2E" w:rsidRPr="003B104D" w:rsidRDefault="00D22F2E" w:rsidP="00D22F2E">
                  <w:pPr>
                    <w:numPr>
                      <w:ilvl w:val="0"/>
                      <w:numId w:val="3"/>
                    </w:numPr>
                    <w:ind w:left="252" w:hanging="277"/>
                    <w:jc w:val="both"/>
                    <w:rPr>
                      <w:rFonts w:ascii="Times New Roman" w:eastAsia="新細明體" w:hAnsi="Times New Roman" w:cs="Times New Roman"/>
                      <w:szCs w:val="24"/>
                    </w:rPr>
                  </w:pPr>
                  <w:r w:rsidRPr="003B104D">
                    <w:rPr>
                      <w:rFonts w:ascii="Times New Roman" w:eastAsia="新細明體" w:hAnsi="Times New Roman" w:cs="Times New Roman"/>
                      <w:szCs w:val="24"/>
                    </w:rPr>
                    <w:t>Thesis defense</w:t>
                  </w:r>
                </w:p>
              </w:tc>
            </w:tr>
          </w:tbl>
          <w:p w14:paraId="65FF539C" w14:textId="77777777" w:rsidR="00D22F2E" w:rsidRDefault="00D22F2E" w:rsidP="00E172BD">
            <w:pPr>
              <w:widowControl/>
              <w:rPr>
                <w:rFonts w:ascii="Times New Roman" w:eastAsia="SimSun" w:hAnsi="Times New Roman" w:cs="Times New Roman"/>
                <w:b/>
                <w:kern w:val="0"/>
                <w:szCs w:val="24"/>
                <w:lang w:eastAsia="en-US"/>
              </w:rPr>
            </w:pPr>
          </w:p>
          <w:p w14:paraId="0F377CCA" w14:textId="77777777" w:rsidR="00D22F2E" w:rsidRDefault="00D22F2E" w:rsidP="00E172BD">
            <w:pPr>
              <w:widowControl/>
              <w:rPr>
                <w:rFonts w:ascii="Times New Roman" w:eastAsia="SimSun" w:hAnsi="Times New Roman" w:cs="Times New Roman"/>
                <w:b/>
                <w:kern w:val="0"/>
                <w:szCs w:val="24"/>
                <w:lang w:eastAsia="en-US"/>
              </w:rPr>
            </w:pPr>
          </w:p>
          <w:p w14:paraId="5EBB012F" w14:textId="77777777" w:rsidR="00D22F2E" w:rsidRDefault="00D22F2E" w:rsidP="00E172BD">
            <w:pPr>
              <w:widowControl/>
              <w:rPr>
                <w:rFonts w:ascii="Times New Roman" w:eastAsia="SimSun" w:hAnsi="Times New Roman" w:cs="Times New Roman"/>
                <w:b/>
                <w:kern w:val="0"/>
                <w:szCs w:val="24"/>
                <w:lang w:eastAsia="en-US"/>
              </w:rPr>
            </w:pPr>
          </w:p>
          <w:p w14:paraId="472963EE" w14:textId="77777777" w:rsidR="00D22F2E" w:rsidRDefault="00D22F2E" w:rsidP="00E172BD">
            <w:pPr>
              <w:widowControl/>
              <w:rPr>
                <w:rFonts w:ascii="Times New Roman" w:eastAsia="SimSun" w:hAnsi="Times New Roman" w:cs="Times New Roman"/>
                <w:b/>
                <w:kern w:val="0"/>
                <w:szCs w:val="24"/>
                <w:lang w:eastAsia="en-US"/>
              </w:rPr>
            </w:pPr>
          </w:p>
          <w:p w14:paraId="19EB84F8" w14:textId="77777777" w:rsidR="00BB6736" w:rsidRPr="003B104D" w:rsidRDefault="00BB6736" w:rsidP="00E172BD">
            <w:pPr>
              <w:widowControl/>
              <w:rPr>
                <w:rFonts w:ascii="Times New Roman" w:eastAsia="SimSun" w:hAnsi="Times New Roman" w:cs="Times New Roman"/>
                <w:b/>
                <w:kern w:val="0"/>
                <w:szCs w:val="24"/>
                <w:lang w:eastAsia="en-US"/>
              </w:rPr>
            </w:pPr>
          </w:p>
          <w:p w14:paraId="7B58D9F5" w14:textId="77777777" w:rsidR="00D22F2E" w:rsidRPr="00331A2D" w:rsidRDefault="00D22F2E" w:rsidP="00BB6736">
            <w:pPr>
              <w:pStyle w:val="ListParagraph"/>
              <w:numPr>
                <w:ilvl w:val="6"/>
                <w:numId w:val="2"/>
              </w:numPr>
              <w:ind w:left="451"/>
              <w:jc w:val="both"/>
              <w:rPr>
                <w:rFonts w:eastAsia="SimSun"/>
                <w:b/>
                <w:kern w:val="0"/>
                <w:lang w:eastAsia="en-US"/>
              </w:rPr>
            </w:pPr>
            <w:r w:rsidRPr="00BB6736">
              <w:rPr>
                <w:b/>
              </w:rPr>
              <w:lastRenderedPageBreak/>
              <w:t>Assessment</w:t>
            </w:r>
          </w:p>
          <w:tbl>
            <w:tblPr>
              <w:tblW w:w="788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84"/>
              <w:gridCol w:w="1843"/>
              <w:gridCol w:w="1559"/>
            </w:tblGrid>
            <w:tr w:rsidR="00D22F2E" w:rsidRPr="003B104D" w14:paraId="7E543200" w14:textId="77777777" w:rsidTr="00E172BD">
              <w:tc>
                <w:tcPr>
                  <w:tcW w:w="4484" w:type="dxa"/>
                  <w:shd w:val="pct15" w:color="auto" w:fill="auto"/>
                </w:tcPr>
                <w:p w14:paraId="1AAE913B" w14:textId="77777777" w:rsidR="00D22F2E" w:rsidRPr="003B104D" w:rsidRDefault="00D22F2E" w:rsidP="00E172BD">
                  <w:pPr>
                    <w:jc w:val="center"/>
                    <w:rPr>
                      <w:rFonts w:ascii="Times New Roman" w:eastAsia="新細明體" w:hAnsi="Times New Roman" w:cs="Times New Roman"/>
                      <w:b/>
                      <w:i/>
                      <w:szCs w:val="24"/>
                    </w:rPr>
                  </w:pPr>
                  <w:r w:rsidRPr="003B104D">
                    <w:rPr>
                      <w:rFonts w:ascii="Times New Roman" w:eastAsia="新細明體" w:hAnsi="Times New Roman" w:cs="Times New Roman"/>
                      <w:b/>
                      <w:szCs w:val="24"/>
                    </w:rPr>
                    <w:t xml:space="preserve">Assessment Tasks </w:t>
                  </w:r>
                </w:p>
              </w:tc>
              <w:tc>
                <w:tcPr>
                  <w:tcW w:w="1843" w:type="dxa"/>
                  <w:shd w:val="pct15" w:color="auto" w:fill="auto"/>
                </w:tcPr>
                <w:p w14:paraId="36063669" w14:textId="77777777" w:rsidR="00D22F2E" w:rsidRPr="003B104D" w:rsidRDefault="00D22F2E" w:rsidP="00E172BD">
                  <w:pPr>
                    <w:jc w:val="center"/>
                    <w:rPr>
                      <w:rFonts w:ascii="Times New Roman" w:eastAsia="新細明體" w:hAnsi="Times New Roman" w:cs="Times New Roman"/>
                      <w:b/>
                      <w:szCs w:val="24"/>
                    </w:rPr>
                  </w:pPr>
                  <w:r w:rsidRPr="003B104D">
                    <w:rPr>
                      <w:rFonts w:ascii="Times New Roman" w:eastAsia="新細明體" w:hAnsi="Times New Roman" w:cs="Times New Roman"/>
                      <w:b/>
                      <w:szCs w:val="24"/>
                    </w:rPr>
                    <w:t>Weighting (%)</w:t>
                  </w:r>
                </w:p>
              </w:tc>
              <w:tc>
                <w:tcPr>
                  <w:tcW w:w="1559" w:type="dxa"/>
                  <w:shd w:val="pct15" w:color="auto" w:fill="auto"/>
                </w:tcPr>
                <w:p w14:paraId="276239E8" w14:textId="77777777" w:rsidR="00D22F2E" w:rsidRPr="003B104D" w:rsidRDefault="00D22F2E" w:rsidP="00E172BD">
                  <w:pPr>
                    <w:tabs>
                      <w:tab w:val="left" w:pos="1451"/>
                    </w:tabs>
                    <w:jc w:val="center"/>
                    <w:rPr>
                      <w:rFonts w:ascii="Times New Roman" w:eastAsia="新細明體" w:hAnsi="Times New Roman" w:cs="Times New Roman"/>
                      <w:b/>
                      <w:szCs w:val="24"/>
                    </w:rPr>
                  </w:pPr>
                  <w:r w:rsidRPr="003B104D">
                    <w:rPr>
                      <w:rFonts w:ascii="Times New Roman" w:eastAsia="新細明體" w:hAnsi="Times New Roman" w:cs="Times New Roman"/>
                      <w:b/>
                      <w:szCs w:val="24"/>
                    </w:rPr>
                    <w:t>CILO</w:t>
                  </w:r>
                </w:p>
              </w:tc>
            </w:tr>
            <w:tr w:rsidR="00D22F2E" w:rsidRPr="003B104D" w14:paraId="1A4CAAC9" w14:textId="77777777" w:rsidTr="00E172BD">
              <w:tc>
                <w:tcPr>
                  <w:tcW w:w="4484" w:type="dxa"/>
                </w:tcPr>
                <w:p w14:paraId="7F0F1718" w14:textId="77777777" w:rsidR="00D22F2E" w:rsidRPr="008E45AF" w:rsidRDefault="00D22F2E" w:rsidP="008E45AF">
                  <w:pPr>
                    <w:pStyle w:val="ListParagraph"/>
                    <w:numPr>
                      <w:ilvl w:val="0"/>
                      <w:numId w:val="4"/>
                    </w:numPr>
                    <w:jc w:val="both"/>
                  </w:pPr>
                  <w:r w:rsidRPr="008E45AF">
                    <w:t>Oral presentation on the research proposal</w:t>
                  </w:r>
                </w:p>
              </w:tc>
              <w:tc>
                <w:tcPr>
                  <w:tcW w:w="1843" w:type="dxa"/>
                  <w:vAlign w:val="center"/>
                </w:tcPr>
                <w:p w14:paraId="00F5DF8B" w14:textId="77777777" w:rsidR="00D22F2E" w:rsidRPr="003B104D" w:rsidRDefault="00D22F2E" w:rsidP="00E172BD">
                  <w:pPr>
                    <w:jc w:val="center"/>
                    <w:rPr>
                      <w:rFonts w:ascii="Times New Roman" w:eastAsia="新細明體" w:hAnsi="Times New Roman" w:cs="Times New Roman"/>
                      <w:szCs w:val="24"/>
                    </w:rPr>
                  </w:pPr>
                  <w:r w:rsidRPr="003B104D">
                    <w:rPr>
                      <w:rFonts w:ascii="Times New Roman" w:eastAsia="新細明體" w:hAnsi="Times New Roman" w:cs="Times New Roman"/>
                      <w:szCs w:val="24"/>
                    </w:rPr>
                    <w:t>15%</w:t>
                  </w:r>
                </w:p>
              </w:tc>
              <w:tc>
                <w:tcPr>
                  <w:tcW w:w="1559" w:type="dxa"/>
                  <w:vAlign w:val="center"/>
                </w:tcPr>
                <w:p w14:paraId="738D99A8" w14:textId="77777777" w:rsidR="00D22F2E" w:rsidRPr="003B104D" w:rsidRDefault="00D22F2E" w:rsidP="00E172BD">
                  <w:pPr>
                    <w:jc w:val="center"/>
                    <w:rPr>
                      <w:rFonts w:ascii="Times New Roman" w:eastAsia="新細明體" w:hAnsi="Times New Roman" w:cs="Times New Roman"/>
                      <w:szCs w:val="24"/>
                    </w:rPr>
                  </w:pPr>
                  <w:r w:rsidRPr="003B104D">
                    <w:rPr>
                      <w:rFonts w:ascii="Times New Roman" w:eastAsia="新細明體" w:hAnsi="Times New Roman" w:cs="Times New Roman"/>
                      <w:i/>
                      <w:szCs w:val="24"/>
                    </w:rPr>
                    <w:t>CILO</w:t>
                  </w:r>
                  <w:r w:rsidRPr="003B104D">
                    <w:rPr>
                      <w:rFonts w:ascii="Times New Roman" w:eastAsia="新細明體" w:hAnsi="Times New Roman" w:cs="Times New Roman"/>
                      <w:i/>
                      <w:szCs w:val="24"/>
                      <w:vertAlign w:val="subscript"/>
                    </w:rPr>
                    <w:t>1, 2</w:t>
                  </w:r>
                </w:p>
              </w:tc>
            </w:tr>
            <w:tr w:rsidR="00D22F2E" w:rsidRPr="003B104D" w14:paraId="61E5F27C" w14:textId="77777777" w:rsidTr="00E172BD">
              <w:tc>
                <w:tcPr>
                  <w:tcW w:w="4484" w:type="dxa"/>
                </w:tcPr>
                <w:p w14:paraId="0A409D7E" w14:textId="77777777" w:rsidR="00D22F2E" w:rsidRPr="003B104D" w:rsidRDefault="00D22F2E" w:rsidP="008E45AF">
                  <w:pPr>
                    <w:pStyle w:val="ListParagraph"/>
                    <w:numPr>
                      <w:ilvl w:val="0"/>
                      <w:numId w:val="4"/>
                    </w:numPr>
                    <w:jc w:val="both"/>
                  </w:pPr>
                  <w:r w:rsidRPr="003B104D">
                    <w:t>Oral presentation on the final report</w:t>
                  </w:r>
                </w:p>
              </w:tc>
              <w:tc>
                <w:tcPr>
                  <w:tcW w:w="1843" w:type="dxa"/>
                  <w:vAlign w:val="center"/>
                </w:tcPr>
                <w:p w14:paraId="6BE68E49" w14:textId="77777777" w:rsidR="00D22F2E" w:rsidRPr="003B104D" w:rsidRDefault="00D22F2E" w:rsidP="00E172BD">
                  <w:pPr>
                    <w:jc w:val="center"/>
                    <w:rPr>
                      <w:rFonts w:ascii="Times New Roman" w:eastAsia="新細明體" w:hAnsi="Times New Roman" w:cs="Times New Roman"/>
                      <w:szCs w:val="24"/>
                    </w:rPr>
                  </w:pPr>
                  <w:r w:rsidRPr="003B104D">
                    <w:rPr>
                      <w:rFonts w:ascii="Times New Roman" w:eastAsia="新細明體" w:hAnsi="Times New Roman" w:cs="Times New Roman"/>
                      <w:szCs w:val="24"/>
                    </w:rPr>
                    <w:t>15%</w:t>
                  </w:r>
                </w:p>
              </w:tc>
              <w:tc>
                <w:tcPr>
                  <w:tcW w:w="1559" w:type="dxa"/>
                  <w:vAlign w:val="center"/>
                </w:tcPr>
                <w:p w14:paraId="06ED8A79" w14:textId="77777777" w:rsidR="00D22F2E" w:rsidRPr="003B104D" w:rsidRDefault="00D22F2E" w:rsidP="00E172BD">
                  <w:pPr>
                    <w:jc w:val="center"/>
                    <w:rPr>
                      <w:rFonts w:ascii="Times New Roman" w:eastAsia="新細明體" w:hAnsi="Times New Roman" w:cs="Times New Roman"/>
                      <w:szCs w:val="24"/>
                    </w:rPr>
                  </w:pPr>
                  <w:r w:rsidRPr="003B104D">
                    <w:rPr>
                      <w:rFonts w:ascii="Times New Roman" w:eastAsia="新細明體" w:hAnsi="Times New Roman" w:cs="Times New Roman"/>
                      <w:i/>
                      <w:szCs w:val="24"/>
                    </w:rPr>
                    <w:t>CILO</w:t>
                  </w:r>
                  <w:r w:rsidRPr="003B104D">
                    <w:rPr>
                      <w:rFonts w:ascii="Times New Roman" w:eastAsia="新細明體" w:hAnsi="Times New Roman" w:cs="Times New Roman"/>
                      <w:i/>
                      <w:szCs w:val="24"/>
                      <w:vertAlign w:val="subscript"/>
                    </w:rPr>
                    <w:t>1, 4</w:t>
                  </w:r>
                </w:p>
              </w:tc>
            </w:tr>
            <w:tr w:rsidR="00D22F2E" w:rsidRPr="003B104D" w14:paraId="6B8972F6" w14:textId="77777777" w:rsidTr="00E172BD">
              <w:tc>
                <w:tcPr>
                  <w:tcW w:w="4484" w:type="dxa"/>
                  <w:shd w:val="clear" w:color="auto" w:fill="auto"/>
                </w:tcPr>
                <w:p w14:paraId="4D947788" w14:textId="77777777" w:rsidR="00D22F2E" w:rsidRPr="003B104D" w:rsidRDefault="00D22F2E" w:rsidP="008E45AF">
                  <w:pPr>
                    <w:pStyle w:val="ListParagraph"/>
                    <w:numPr>
                      <w:ilvl w:val="0"/>
                      <w:numId w:val="4"/>
                    </w:numPr>
                    <w:jc w:val="both"/>
                  </w:pPr>
                  <w:r w:rsidRPr="003B104D">
                    <w:t>Thesis on the research project including introduction, literature review, methodology, results, discussion, and references (10000 words)</w:t>
                  </w:r>
                </w:p>
              </w:tc>
              <w:tc>
                <w:tcPr>
                  <w:tcW w:w="1843" w:type="dxa"/>
                  <w:shd w:val="clear" w:color="auto" w:fill="auto"/>
                  <w:vAlign w:val="center"/>
                </w:tcPr>
                <w:p w14:paraId="53BA793E" w14:textId="77777777" w:rsidR="00D22F2E" w:rsidRPr="003B104D" w:rsidRDefault="00D22F2E" w:rsidP="00E172BD">
                  <w:pPr>
                    <w:jc w:val="center"/>
                    <w:rPr>
                      <w:rFonts w:ascii="Times New Roman" w:eastAsia="新細明體" w:hAnsi="Times New Roman" w:cs="Times New Roman"/>
                      <w:szCs w:val="24"/>
                    </w:rPr>
                  </w:pPr>
                  <w:r w:rsidRPr="003B104D">
                    <w:rPr>
                      <w:rFonts w:ascii="Times New Roman" w:eastAsia="新細明體" w:hAnsi="Times New Roman" w:cs="Times New Roman"/>
                      <w:szCs w:val="24"/>
                    </w:rPr>
                    <w:t>70%</w:t>
                  </w:r>
                </w:p>
              </w:tc>
              <w:tc>
                <w:tcPr>
                  <w:tcW w:w="1559" w:type="dxa"/>
                  <w:shd w:val="clear" w:color="auto" w:fill="auto"/>
                  <w:vAlign w:val="center"/>
                </w:tcPr>
                <w:p w14:paraId="33CA1B63" w14:textId="77777777" w:rsidR="00D22F2E" w:rsidRPr="003B104D" w:rsidRDefault="00D22F2E" w:rsidP="00E172BD">
                  <w:pPr>
                    <w:jc w:val="center"/>
                    <w:rPr>
                      <w:rFonts w:ascii="Times New Roman" w:eastAsia="新細明體" w:hAnsi="Times New Roman" w:cs="Times New Roman"/>
                      <w:szCs w:val="24"/>
                    </w:rPr>
                  </w:pPr>
                  <w:r w:rsidRPr="003B104D">
                    <w:rPr>
                      <w:rFonts w:ascii="Times New Roman" w:eastAsia="新細明體" w:hAnsi="Times New Roman" w:cs="Times New Roman"/>
                      <w:i/>
                      <w:szCs w:val="24"/>
                    </w:rPr>
                    <w:t>CILO</w:t>
                  </w:r>
                  <w:r w:rsidRPr="000C644B">
                    <w:rPr>
                      <w:rFonts w:ascii="Times New Roman" w:eastAsia="新細明體" w:hAnsi="Times New Roman" w:cs="Times New Roman"/>
                      <w:i/>
                      <w:szCs w:val="24"/>
                      <w:vertAlign w:val="subscript"/>
                    </w:rPr>
                    <w:t>1-5</w:t>
                  </w:r>
                </w:p>
              </w:tc>
            </w:tr>
          </w:tbl>
          <w:p w14:paraId="130C4AF2" w14:textId="77777777" w:rsidR="00D22F2E" w:rsidRPr="003B104D" w:rsidRDefault="00D22F2E" w:rsidP="00E172BD">
            <w:pPr>
              <w:ind w:left="360"/>
              <w:rPr>
                <w:rFonts w:ascii="Times New Roman" w:eastAsia="新細明體" w:hAnsi="Times New Roman" w:cs="Times New Roman"/>
                <w:b/>
                <w:szCs w:val="24"/>
              </w:rPr>
            </w:pPr>
          </w:p>
          <w:p w14:paraId="18BB83F4" w14:textId="77777777" w:rsidR="00310ABA" w:rsidRPr="00310ABA" w:rsidRDefault="00310ABA" w:rsidP="00310ABA">
            <w:pPr>
              <w:pStyle w:val="ListParagraph"/>
              <w:numPr>
                <w:ilvl w:val="6"/>
                <w:numId w:val="2"/>
              </w:numPr>
              <w:ind w:left="451"/>
              <w:jc w:val="both"/>
              <w:rPr>
                <w:b/>
                <w:bCs/>
                <w:color w:val="000000"/>
                <w:kern w:val="0"/>
                <w:lang w:eastAsia="en-US"/>
              </w:rPr>
            </w:pPr>
            <w:bookmarkStart w:id="0" w:name="_Hlk202539062"/>
            <w:r w:rsidRPr="00310ABA">
              <w:rPr>
                <w:b/>
                <w:kern w:val="0"/>
              </w:rPr>
              <w:t>Use</w:t>
            </w:r>
            <w:r w:rsidRPr="00310ABA">
              <w:rPr>
                <w:b/>
                <w:bCs/>
                <w:color w:val="000000"/>
              </w:rPr>
              <w:t xml:space="preserve"> </w:t>
            </w:r>
            <w:r w:rsidRPr="00310ABA">
              <w:rPr>
                <w:b/>
              </w:rPr>
              <w:t>of</w:t>
            </w:r>
            <w:r w:rsidRPr="00310ABA">
              <w:rPr>
                <w:b/>
                <w:bCs/>
                <w:color w:val="000000"/>
              </w:rPr>
              <w:t xml:space="preserve"> Generative AI in Course Assessments</w:t>
            </w:r>
          </w:p>
          <w:p w14:paraId="6CC1DA4A" w14:textId="77777777" w:rsidR="00310ABA" w:rsidRPr="00310ABA" w:rsidRDefault="00310ABA" w:rsidP="00310ABA">
            <w:pPr>
              <w:ind w:left="360"/>
              <w:contextualSpacing/>
              <w:jc w:val="both"/>
              <w:rPr>
                <w:rFonts w:ascii="Times New Roman" w:hAnsi="Times New Roman" w:cs="Times New Roman"/>
                <w:b/>
                <w:bCs/>
                <w:color w:val="000000"/>
                <w:szCs w:val="24"/>
              </w:rPr>
            </w:pPr>
            <w:r w:rsidRPr="00310ABA">
              <w:rPr>
                <w:rFonts w:ascii="Times New Roman" w:hAnsi="Times New Roman" w:cs="Times New Roman"/>
                <w:color w:val="000000"/>
                <w:szCs w:val="24"/>
              </w:rPr>
              <w:t>Please select one option only that applies to this course:</w:t>
            </w:r>
          </w:p>
          <w:p w14:paraId="63E040FE" w14:textId="77777777" w:rsidR="00310ABA" w:rsidRPr="00310ABA" w:rsidRDefault="00310ABA" w:rsidP="00310ABA">
            <w:pPr>
              <w:numPr>
                <w:ilvl w:val="0"/>
                <w:numId w:val="7"/>
              </w:numPr>
              <w:ind w:left="720"/>
              <w:jc w:val="both"/>
              <w:rPr>
                <w:rFonts w:ascii="Times New Roman" w:hAnsi="Times New Roman" w:cs="Times New Roman"/>
                <w:b/>
                <w:bCs/>
                <w:color w:val="000000"/>
                <w:szCs w:val="24"/>
              </w:rPr>
            </w:pPr>
            <w:r w:rsidRPr="00310ABA">
              <w:rPr>
                <w:rFonts w:ascii="Times New Roman" w:eastAsia="SimSun" w:hAnsi="Times New Roman" w:cs="Times New Roman"/>
                <w:b/>
                <w:i/>
                <w:iCs/>
                <w:szCs w:val="24"/>
              </w:rPr>
              <w:t>Not Permitted</w:t>
            </w:r>
            <w:r w:rsidRPr="00310ABA">
              <w:rPr>
                <w:rFonts w:ascii="Times New Roman" w:eastAsia="SimSun" w:hAnsi="Times New Roman" w:cs="Times New Roman"/>
                <w:bCs/>
                <w:szCs w:val="24"/>
              </w:rPr>
              <w:t>: In this course, the use of generative AI tools is not allowed for any assessment tasks.</w:t>
            </w:r>
          </w:p>
          <w:p w14:paraId="2791CFCE" w14:textId="36E47C09" w:rsidR="00310ABA" w:rsidRPr="00310ABA" w:rsidRDefault="00310ABA" w:rsidP="00310ABA">
            <w:pPr>
              <w:numPr>
                <w:ilvl w:val="0"/>
                <w:numId w:val="8"/>
              </w:numPr>
              <w:ind w:left="720"/>
              <w:jc w:val="both"/>
              <w:rPr>
                <w:rFonts w:ascii="Times New Roman" w:hAnsi="Times New Roman" w:cs="Times New Roman"/>
                <w:b/>
                <w:bCs/>
                <w:color w:val="000000"/>
                <w:szCs w:val="24"/>
              </w:rPr>
            </w:pPr>
            <w:r w:rsidRPr="00310ABA">
              <w:rPr>
                <w:rFonts w:ascii="Times New Roman" w:eastAsia="SimSun" w:hAnsi="Times New Roman" w:cs="Times New Roman"/>
                <w:b/>
                <w:i/>
                <w:iCs/>
                <w:szCs w:val="24"/>
              </w:rPr>
              <w:t>Permitted</w:t>
            </w:r>
            <w:r w:rsidRPr="00310ABA">
              <w:rPr>
                <w:rFonts w:ascii="Times New Roman" w:eastAsia="SimSun" w:hAnsi="Times New Roman" w:cs="Times New Roman"/>
                <w:bCs/>
                <w:szCs w:val="24"/>
              </w:rPr>
              <w:t>: In this course, generative AI tools may be used in some or all assessment tasks. Instructors will provide specific instructions, including any restrictions or additional requirements (e.g., proper acknowledgment, reflective reports), during the first lesson and in relevant assessment briefs.</w:t>
            </w:r>
            <w:bookmarkEnd w:id="0"/>
          </w:p>
          <w:p w14:paraId="1DAD3449" w14:textId="77777777" w:rsidR="00310ABA" w:rsidRPr="003B104D" w:rsidRDefault="00310ABA" w:rsidP="00E172BD">
            <w:pPr>
              <w:ind w:left="360"/>
              <w:rPr>
                <w:rFonts w:ascii="Times New Roman" w:eastAsia="新細明體" w:hAnsi="Times New Roman" w:cs="Times New Roman"/>
                <w:b/>
                <w:szCs w:val="24"/>
              </w:rPr>
            </w:pPr>
          </w:p>
          <w:p w14:paraId="7D9E2595" w14:textId="77777777" w:rsidR="00D22F2E" w:rsidRPr="003B104D" w:rsidRDefault="00D22F2E" w:rsidP="00BB6736">
            <w:pPr>
              <w:pStyle w:val="ListParagraph"/>
              <w:numPr>
                <w:ilvl w:val="6"/>
                <w:numId w:val="2"/>
              </w:numPr>
              <w:ind w:left="451"/>
              <w:jc w:val="both"/>
              <w:rPr>
                <w:b/>
              </w:rPr>
            </w:pPr>
            <w:r w:rsidRPr="003B104D">
              <w:rPr>
                <w:b/>
              </w:rPr>
              <w:t>Required Text(s)</w:t>
            </w:r>
            <w:r w:rsidRPr="003B104D">
              <w:rPr>
                <w:b/>
              </w:rPr>
              <w:br/>
            </w:r>
            <w:r w:rsidRPr="003B104D">
              <w:t>Nil</w:t>
            </w:r>
          </w:p>
          <w:p w14:paraId="33AC5693" w14:textId="77777777" w:rsidR="00D22F2E" w:rsidRPr="003B104D" w:rsidRDefault="00D22F2E" w:rsidP="00310ABA">
            <w:pPr>
              <w:rPr>
                <w:rFonts w:ascii="Times New Roman" w:eastAsia="新細明體" w:hAnsi="Times New Roman" w:cs="Times New Roman"/>
                <w:b/>
                <w:szCs w:val="24"/>
              </w:rPr>
            </w:pPr>
          </w:p>
          <w:p w14:paraId="758211D4" w14:textId="77777777" w:rsidR="00BB6736" w:rsidRDefault="00D22F2E" w:rsidP="00BB6736">
            <w:pPr>
              <w:pStyle w:val="ListParagraph"/>
              <w:numPr>
                <w:ilvl w:val="6"/>
                <w:numId w:val="2"/>
              </w:numPr>
              <w:ind w:left="451"/>
              <w:jc w:val="both"/>
              <w:rPr>
                <w:b/>
              </w:rPr>
            </w:pPr>
            <w:r w:rsidRPr="000C644B">
              <w:rPr>
                <w:b/>
              </w:rPr>
              <w:t>Recommended Readings</w:t>
            </w:r>
          </w:p>
          <w:p w14:paraId="1E547C92" w14:textId="77777777" w:rsidR="00D01B1A" w:rsidRDefault="00D01B1A" w:rsidP="00D01B1A">
            <w:pPr>
              <w:ind w:left="451"/>
              <w:jc w:val="both"/>
              <w:rPr>
                <w:rFonts w:ascii="Times New Roman" w:eastAsia="新細明體" w:hAnsi="Times New Roman" w:cs="Times New Roman"/>
                <w:i/>
                <w:szCs w:val="24"/>
              </w:rPr>
            </w:pPr>
            <w:r w:rsidRPr="00891DC3">
              <w:rPr>
                <w:rFonts w:ascii="Times New Roman" w:eastAsia="新細明體" w:hAnsi="Times New Roman" w:cs="Times New Roman"/>
                <w:szCs w:val="24"/>
              </w:rPr>
              <w:t xml:space="preserve">Andrew, D., Pedersen, P.M., &amp; McEvoy, C. (2020). </w:t>
            </w:r>
            <w:r w:rsidRPr="00891DC3">
              <w:rPr>
                <w:rFonts w:ascii="Times New Roman" w:eastAsia="新細明體" w:hAnsi="Times New Roman" w:cs="Times New Roman"/>
                <w:i/>
                <w:szCs w:val="24"/>
              </w:rPr>
              <w:t xml:space="preserve">Research Methods and Design in </w:t>
            </w:r>
          </w:p>
          <w:p w14:paraId="2A3BA1F1" w14:textId="77777777" w:rsidR="00D01B1A" w:rsidRPr="00891DC3" w:rsidRDefault="00D01B1A" w:rsidP="00D01B1A">
            <w:pPr>
              <w:ind w:left="360" w:firstLineChars="200" w:firstLine="480"/>
              <w:jc w:val="both"/>
              <w:rPr>
                <w:rFonts w:ascii="Times New Roman" w:eastAsia="新細明體" w:hAnsi="Times New Roman" w:cs="Times New Roman"/>
                <w:b/>
                <w:szCs w:val="24"/>
              </w:rPr>
            </w:pPr>
            <w:r w:rsidRPr="00891DC3">
              <w:rPr>
                <w:rFonts w:ascii="Times New Roman" w:eastAsia="新細明體" w:hAnsi="Times New Roman" w:cs="Times New Roman"/>
                <w:i/>
                <w:szCs w:val="24"/>
              </w:rPr>
              <w:t>Sport Management (2</w:t>
            </w:r>
            <w:r w:rsidRPr="00891DC3">
              <w:rPr>
                <w:rFonts w:ascii="Times New Roman" w:eastAsia="新細明體" w:hAnsi="Times New Roman" w:cs="Times New Roman"/>
                <w:i/>
                <w:szCs w:val="24"/>
                <w:vertAlign w:val="superscript"/>
              </w:rPr>
              <w:t>nd</w:t>
            </w:r>
            <w:r w:rsidRPr="00891DC3">
              <w:rPr>
                <w:rFonts w:ascii="Times New Roman" w:eastAsia="新細明體" w:hAnsi="Times New Roman" w:cs="Times New Roman"/>
                <w:i/>
                <w:szCs w:val="24"/>
              </w:rPr>
              <w:t xml:space="preserve"> Edition)</w:t>
            </w:r>
            <w:r w:rsidRPr="00891DC3">
              <w:rPr>
                <w:rFonts w:ascii="Times New Roman" w:eastAsia="新細明體" w:hAnsi="Times New Roman" w:cs="Times New Roman"/>
                <w:szCs w:val="24"/>
              </w:rPr>
              <w:t>. Champaign, IL: Human Kinetics.</w:t>
            </w:r>
          </w:p>
          <w:p w14:paraId="4CC0572B" w14:textId="77777777" w:rsidR="00D01B1A" w:rsidRDefault="00D01B1A" w:rsidP="00D01B1A">
            <w:pPr>
              <w:ind w:left="451"/>
              <w:jc w:val="both"/>
              <w:rPr>
                <w:rFonts w:ascii="Times New Roman" w:eastAsia="新細明體" w:hAnsi="Times New Roman" w:cs="Times New Roman"/>
                <w:szCs w:val="24"/>
              </w:rPr>
            </w:pPr>
            <w:r w:rsidRPr="00891DC3">
              <w:rPr>
                <w:rFonts w:ascii="Times New Roman" w:eastAsia="新細明體" w:hAnsi="Times New Roman" w:cs="Times New Roman"/>
                <w:szCs w:val="24"/>
              </w:rPr>
              <w:t xml:space="preserve">Field, A. (2017). </w:t>
            </w:r>
            <w:r w:rsidRPr="00891DC3">
              <w:rPr>
                <w:rFonts w:ascii="Times New Roman" w:eastAsia="新細明體" w:hAnsi="Times New Roman" w:cs="Times New Roman"/>
                <w:i/>
                <w:szCs w:val="24"/>
              </w:rPr>
              <w:t>Discovering statistics using IBM SPSS statistics (5</w:t>
            </w:r>
            <w:r w:rsidRPr="00891DC3">
              <w:rPr>
                <w:rFonts w:ascii="Times New Roman" w:eastAsia="新細明體" w:hAnsi="Times New Roman" w:cs="Times New Roman"/>
                <w:i/>
                <w:szCs w:val="24"/>
                <w:vertAlign w:val="superscript"/>
              </w:rPr>
              <w:t>th</w:t>
            </w:r>
            <w:r w:rsidRPr="00891DC3">
              <w:rPr>
                <w:rFonts w:ascii="Times New Roman" w:eastAsia="新細明體" w:hAnsi="Times New Roman" w:cs="Times New Roman"/>
                <w:i/>
                <w:szCs w:val="24"/>
              </w:rPr>
              <w:t xml:space="preserve"> Edition)</w:t>
            </w:r>
            <w:r w:rsidRPr="00891DC3">
              <w:rPr>
                <w:rFonts w:ascii="Times New Roman" w:eastAsia="新細明體" w:hAnsi="Times New Roman" w:cs="Times New Roman"/>
                <w:szCs w:val="24"/>
              </w:rPr>
              <w:t xml:space="preserve">. </w:t>
            </w:r>
          </w:p>
          <w:p w14:paraId="09DCE471" w14:textId="77777777" w:rsidR="00D01B1A" w:rsidRPr="00932C19" w:rsidRDefault="00D01B1A" w:rsidP="00D01B1A">
            <w:pPr>
              <w:ind w:left="360" w:firstLineChars="200" w:firstLine="480"/>
              <w:jc w:val="both"/>
              <w:rPr>
                <w:rFonts w:ascii="Times New Roman" w:eastAsia="新細明體" w:hAnsi="Times New Roman" w:cs="Times New Roman"/>
                <w:b/>
                <w:iCs/>
                <w:szCs w:val="24"/>
              </w:rPr>
            </w:pPr>
            <w:r w:rsidRPr="00932C19">
              <w:rPr>
                <w:rFonts w:ascii="Times New Roman" w:eastAsia="新細明體" w:hAnsi="Times New Roman" w:cs="Times New Roman"/>
                <w:iCs/>
                <w:szCs w:val="24"/>
              </w:rPr>
              <w:t xml:space="preserve">London: Sage. </w:t>
            </w:r>
          </w:p>
          <w:p w14:paraId="7A347207" w14:textId="77777777" w:rsidR="00D01B1A" w:rsidRPr="00891DC3" w:rsidRDefault="00D01B1A" w:rsidP="00D01B1A">
            <w:pPr>
              <w:ind w:left="451"/>
              <w:jc w:val="both"/>
              <w:rPr>
                <w:rFonts w:ascii="Times New Roman" w:eastAsia="新細明體" w:hAnsi="Times New Roman" w:cs="Times New Roman"/>
                <w:b/>
                <w:szCs w:val="24"/>
              </w:rPr>
            </w:pPr>
            <w:r w:rsidRPr="00891DC3">
              <w:rPr>
                <w:rFonts w:ascii="Times New Roman" w:eastAsia="新細明體" w:hAnsi="Times New Roman" w:cs="Times New Roman"/>
                <w:szCs w:val="24"/>
              </w:rPr>
              <w:t xml:space="preserve">Kumar, M., Noor, M., &amp; Azila, N. (2013). </w:t>
            </w:r>
            <w:r w:rsidRPr="00891DC3">
              <w:rPr>
                <w:rFonts w:ascii="Times New Roman" w:eastAsia="新細明體" w:hAnsi="Times New Roman" w:cs="Times New Roman"/>
                <w:i/>
                <w:szCs w:val="24"/>
              </w:rPr>
              <w:t>Ways and Means of Research Method</w:t>
            </w:r>
            <w:r w:rsidRPr="00891DC3">
              <w:rPr>
                <w:rFonts w:ascii="Times New Roman" w:eastAsia="新細明體" w:hAnsi="Times New Roman" w:cs="Times New Roman"/>
                <w:szCs w:val="24"/>
              </w:rPr>
              <w:t>.</w:t>
            </w:r>
          </w:p>
          <w:p w14:paraId="49077279" w14:textId="77777777" w:rsidR="00D01B1A" w:rsidRPr="00891DC3" w:rsidRDefault="00D01B1A" w:rsidP="00D01B1A">
            <w:pPr>
              <w:ind w:left="451"/>
              <w:jc w:val="both"/>
              <w:rPr>
                <w:rFonts w:ascii="Times New Roman" w:eastAsia="新細明體" w:hAnsi="Times New Roman" w:cs="Times New Roman"/>
                <w:szCs w:val="24"/>
              </w:rPr>
            </w:pPr>
            <w:r w:rsidRPr="00891DC3">
              <w:rPr>
                <w:rFonts w:ascii="Times New Roman" w:eastAsia="新細明體" w:hAnsi="Times New Roman" w:cs="Times New Roman"/>
                <w:szCs w:val="24"/>
              </w:rPr>
              <w:t xml:space="preserve">Nelson, L., Groom, R. &amp; Potrac. P. (2014). </w:t>
            </w:r>
            <w:r w:rsidRPr="00891DC3">
              <w:rPr>
                <w:rFonts w:ascii="Times New Roman" w:eastAsia="新細明體" w:hAnsi="Times New Roman" w:cs="Times New Roman"/>
                <w:i/>
                <w:szCs w:val="24"/>
              </w:rPr>
              <w:t>Research Methods in Sports Coaching</w:t>
            </w:r>
            <w:r w:rsidRPr="00891DC3">
              <w:rPr>
                <w:rFonts w:ascii="Times New Roman" w:eastAsia="新細明體" w:hAnsi="Times New Roman" w:cs="Times New Roman"/>
                <w:szCs w:val="24"/>
              </w:rPr>
              <w:t xml:space="preserve">. </w:t>
            </w:r>
          </w:p>
          <w:p w14:paraId="3DBF7695" w14:textId="77777777" w:rsidR="00D01B1A" w:rsidRPr="00891DC3" w:rsidRDefault="00D01B1A" w:rsidP="00D01B1A">
            <w:pPr>
              <w:ind w:left="360" w:firstLineChars="200" w:firstLine="480"/>
              <w:jc w:val="both"/>
              <w:rPr>
                <w:rFonts w:ascii="Times New Roman" w:eastAsia="新細明體" w:hAnsi="Times New Roman" w:cs="Times New Roman"/>
                <w:b/>
                <w:szCs w:val="24"/>
              </w:rPr>
            </w:pPr>
            <w:r w:rsidRPr="00891DC3">
              <w:rPr>
                <w:rFonts w:ascii="Times New Roman" w:eastAsia="新細明體" w:hAnsi="Times New Roman" w:cs="Times New Roman"/>
                <w:szCs w:val="24"/>
              </w:rPr>
              <w:t>New York, NY: Routledge.</w:t>
            </w:r>
          </w:p>
          <w:p w14:paraId="7534F7CF" w14:textId="77777777" w:rsidR="00D01B1A" w:rsidRPr="00891DC3" w:rsidRDefault="00D01B1A" w:rsidP="00D01B1A">
            <w:pPr>
              <w:ind w:left="451"/>
              <w:jc w:val="both"/>
              <w:rPr>
                <w:rFonts w:ascii="Times New Roman" w:eastAsia="新細明體" w:hAnsi="Times New Roman" w:cs="Times New Roman"/>
                <w:i/>
                <w:szCs w:val="24"/>
              </w:rPr>
            </w:pPr>
            <w:r w:rsidRPr="00891DC3">
              <w:rPr>
                <w:rFonts w:ascii="Times New Roman" w:eastAsia="新細明體" w:hAnsi="Times New Roman" w:cs="Times New Roman"/>
                <w:szCs w:val="24"/>
              </w:rPr>
              <w:t xml:space="preserve">Nuttin, J. (2014). </w:t>
            </w:r>
            <w:r w:rsidRPr="00891DC3">
              <w:rPr>
                <w:rFonts w:ascii="Times New Roman" w:eastAsia="新細明體" w:hAnsi="Times New Roman" w:cs="Times New Roman"/>
                <w:i/>
                <w:szCs w:val="24"/>
              </w:rPr>
              <w:t xml:space="preserve">Future time perspective and motivation: Theory and research </w:t>
            </w:r>
          </w:p>
          <w:p w14:paraId="0C13BD8F" w14:textId="77777777" w:rsidR="00D01B1A" w:rsidRPr="00891DC3" w:rsidRDefault="00D01B1A" w:rsidP="00D01B1A">
            <w:pPr>
              <w:ind w:left="360" w:firstLineChars="200" w:firstLine="480"/>
              <w:jc w:val="both"/>
              <w:rPr>
                <w:rFonts w:ascii="Times New Roman" w:eastAsia="新細明體" w:hAnsi="Times New Roman" w:cs="Times New Roman"/>
                <w:b/>
                <w:szCs w:val="24"/>
              </w:rPr>
            </w:pPr>
            <w:r w:rsidRPr="00891DC3">
              <w:rPr>
                <w:rFonts w:ascii="Times New Roman" w:eastAsia="新細明體" w:hAnsi="Times New Roman" w:cs="Times New Roman"/>
                <w:i/>
                <w:szCs w:val="24"/>
              </w:rPr>
              <w:t>method</w:t>
            </w:r>
            <w:r w:rsidRPr="00891DC3">
              <w:rPr>
                <w:rFonts w:ascii="Times New Roman" w:eastAsia="新細明體" w:hAnsi="Times New Roman" w:cs="Times New Roman"/>
                <w:szCs w:val="24"/>
              </w:rPr>
              <w:t>. New York &amp; London: Psychology Press.</w:t>
            </w:r>
          </w:p>
          <w:p w14:paraId="6C5BC614" w14:textId="77777777" w:rsidR="00D01B1A" w:rsidRPr="00891DC3" w:rsidRDefault="00D01B1A" w:rsidP="00D01B1A">
            <w:pPr>
              <w:ind w:left="451"/>
              <w:jc w:val="both"/>
              <w:rPr>
                <w:rFonts w:ascii="Times New Roman" w:eastAsia="新細明體" w:hAnsi="Times New Roman" w:cs="Times New Roman"/>
                <w:i/>
                <w:szCs w:val="24"/>
              </w:rPr>
            </w:pPr>
            <w:r w:rsidRPr="00891DC3">
              <w:rPr>
                <w:rFonts w:ascii="Times New Roman" w:eastAsia="新細明體" w:hAnsi="Times New Roman" w:cs="Times New Roman"/>
                <w:szCs w:val="24"/>
              </w:rPr>
              <w:t xml:space="preserve">Smith, J. A. (Ed.). (2015). </w:t>
            </w:r>
            <w:r w:rsidRPr="00891DC3">
              <w:rPr>
                <w:rFonts w:ascii="Times New Roman" w:eastAsia="新細明體" w:hAnsi="Times New Roman" w:cs="Times New Roman"/>
                <w:i/>
                <w:szCs w:val="24"/>
              </w:rPr>
              <w:t xml:space="preserve">Qualitative psychology: A practical guide to research </w:t>
            </w:r>
          </w:p>
          <w:p w14:paraId="17CAD0C6" w14:textId="77777777" w:rsidR="00D01B1A" w:rsidRDefault="00D01B1A" w:rsidP="00D01B1A">
            <w:pPr>
              <w:ind w:left="360" w:firstLineChars="200" w:firstLine="480"/>
              <w:jc w:val="both"/>
              <w:rPr>
                <w:rFonts w:ascii="Times New Roman" w:eastAsia="新細明體" w:hAnsi="Times New Roman" w:cs="Times New Roman"/>
                <w:szCs w:val="24"/>
              </w:rPr>
            </w:pPr>
            <w:r w:rsidRPr="00891DC3">
              <w:rPr>
                <w:rFonts w:ascii="Times New Roman" w:eastAsia="新細明體" w:hAnsi="Times New Roman" w:cs="Times New Roman"/>
                <w:i/>
                <w:szCs w:val="24"/>
              </w:rPr>
              <w:t>methods</w:t>
            </w:r>
            <w:r w:rsidRPr="00891DC3">
              <w:rPr>
                <w:rFonts w:ascii="Times New Roman" w:eastAsia="新細明體" w:hAnsi="Times New Roman" w:cs="Times New Roman"/>
                <w:szCs w:val="24"/>
              </w:rPr>
              <w:t>. London: Sage.</w:t>
            </w:r>
          </w:p>
          <w:p w14:paraId="5AB7F7CC" w14:textId="77777777" w:rsidR="00D01B1A" w:rsidRDefault="00D01B1A" w:rsidP="00D01B1A">
            <w:pPr>
              <w:ind w:left="451"/>
              <w:jc w:val="both"/>
              <w:rPr>
                <w:rFonts w:ascii="Times New Roman" w:eastAsia="新細明體" w:hAnsi="Times New Roman" w:cs="Times New Roman"/>
                <w:i/>
                <w:szCs w:val="24"/>
              </w:rPr>
            </w:pPr>
            <w:r w:rsidRPr="00891DC3">
              <w:rPr>
                <w:rFonts w:ascii="Times New Roman" w:eastAsia="新細明體" w:hAnsi="Times New Roman" w:cs="Times New Roman"/>
                <w:szCs w:val="24"/>
              </w:rPr>
              <w:t xml:space="preserve">Thomas, J.R., Martin, P.E., Etnier, J.L. &amp; Silverman, S.J. (2023). </w:t>
            </w:r>
            <w:r w:rsidRPr="00891DC3">
              <w:rPr>
                <w:rFonts w:ascii="Times New Roman" w:eastAsia="新細明體" w:hAnsi="Times New Roman" w:cs="Times New Roman"/>
                <w:i/>
                <w:szCs w:val="24"/>
              </w:rPr>
              <w:t xml:space="preserve">Research Methods in </w:t>
            </w:r>
          </w:p>
          <w:p w14:paraId="5EAA2BF8" w14:textId="77777777" w:rsidR="00D01B1A" w:rsidRPr="00891DC3" w:rsidRDefault="00D01B1A" w:rsidP="00D01B1A">
            <w:pPr>
              <w:ind w:left="360" w:firstLineChars="200" w:firstLine="480"/>
              <w:jc w:val="both"/>
              <w:rPr>
                <w:rFonts w:ascii="Times New Roman" w:eastAsia="新細明體" w:hAnsi="Times New Roman" w:cs="Times New Roman"/>
                <w:szCs w:val="24"/>
              </w:rPr>
            </w:pPr>
            <w:r w:rsidRPr="00891DC3">
              <w:rPr>
                <w:rFonts w:ascii="Times New Roman" w:eastAsia="新細明體" w:hAnsi="Times New Roman" w:cs="Times New Roman"/>
                <w:i/>
                <w:szCs w:val="24"/>
              </w:rPr>
              <w:t>Physical Activity (8</w:t>
            </w:r>
            <w:r w:rsidRPr="00891DC3">
              <w:rPr>
                <w:rFonts w:ascii="Times New Roman" w:eastAsia="新細明體" w:hAnsi="Times New Roman" w:cs="Times New Roman"/>
                <w:i/>
                <w:szCs w:val="24"/>
                <w:vertAlign w:val="superscript"/>
              </w:rPr>
              <w:t>th</w:t>
            </w:r>
            <w:r w:rsidRPr="00891DC3">
              <w:rPr>
                <w:rFonts w:ascii="Times New Roman" w:eastAsia="新細明體" w:hAnsi="Times New Roman" w:cs="Times New Roman"/>
                <w:i/>
                <w:szCs w:val="24"/>
              </w:rPr>
              <w:t xml:space="preserve"> Edition). </w:t>
            </w:r>
            <w:r w:rsidRPr="00891DC3">
              <w:rPr>
                <w:rFonts w:ascii="Times New Roman" w:eastAsia="新細明體" w:hAnsi="Times New Roman" w:cs="Times New Roman"/>
                <w:szCs w:val="24"/>
              </w:rPr>
              <w:t>Champaign, IL: Human Kinetics.</w:t>
            </w:r>
          </w:p>
          <w:p w14:paraId="076F1569" w14:textId="77777777" w:rsidR="00D22F2E" w:rsidRDefault="00D22F2E" w:rsidP="00E172BD">
            <w:pPr>
              <w:ind w:left="360"/>
              <w:rPr>
                <w:rFonts w:ascii="Times New Roman" w:eastAsia="新細明體" w:hAnsi="Times New Roman" w:cs="Times New Roman"/>
                <w:b/>
                <w:szCs w:val="24"/>
              </w:rPr>
            </w:pPr>
          </w:p>
          <w:p w14:paraId="4B9521EE" w14:textId="77777777" w:rsidR="00D22F2E" w:rsidRPr="003B104D" w:rsidRDefault="00D22F2E" w:rsidP="00E172BD">
            <w:pPr>
              <w:ind w:left="360"/>
              <w:rPr>
                <w:rFonts w:ascii="Times New Roman" w:eastAsia="新細明體" w:hAnsi="Times New Roman" w:cs="Times New Roman"/>
                <w:b/>
                <w:szCs w:val="24"/>
              </w:rPr>
            </w:pPr>
          </w:p>
          <w:p w14:paraId="3343778F" w14:textId="77777777" w:rsidR="00D22F2E" w:rsidRPr="003B104D" w:rsidRDefault="00D22F2E" w:rsidP="00BB6736">
            <w:pPr>
              <w:pStyle w:val="ListParagraph"/>
              <w:numPr>
                <w:ilvl w:val="6"/>
                <w:numId w:val="2"/>
              </w:numPr>
              <w:ind w:left="451"/>
              <w:jc w:val="both"/>
              <w:rPr>
                <w:b/>
              </w:rPr>
            </w:pPr>
            <w:r w:rsidRPr="003B104D">
              <w:rPr>
                <w:b/>
              </w:rPr>
              <w:lastRenderedPageBreak/>
              <w:t>Related Web Resources</w:t>
            </w:r>
          </w:p>
          <w:p w14:paraId="3E4E8975" w14:textId="77777777" w:rsidR="00D22F2E" w:rsidRPr="003B104D" w:rsidRDefault="00D22F2E" w:rsidP="00E172BD">
            <w:pPr>
              <w:ind w:leftChars="137" w:left="960" w:hangingChars="263" w:hanging="631"/>
              <w:rPr>
                <w:rFonts w:ascii="Times New Roman" w:eastAsia="新細明體" w:hAnsi="Times New Roman" w:cs="Times New Roman"/>
                <w:szCs w:val="24"/>
              </w:rPr>
            </w:pPr>
            <w:r w:rsidRPr="003B104D">
              <w:rPr>
                <w:rFonts w:ascii="Times New Roman" w:eastAsia="新細明體" w:hAnsi="Times New Roman" w:cs="Times New Roman"/>
                <w:szCs w:val="24"/>
              </w:rPr>
              <w:t xml:space="preserve">Action research </w:t>
            </w:r>
          </w:p>
          <w:p w14:paraId="65FC258B" w14:textId="77777777" w:rsidR="00D22F2E" w:rsidRPr="00331A2D" w:rsidRDefault="00800CBD" w:rsidP="00E172BD">
            <w:pPr>
              <w:ind w:leftChars="236" w:left="566" w:firstLine="391"/>
              <w:rPr>
                <w:rFonts w:ascii="Times New Roman" w:eastAsia="新細明體" w:hAnsi="Times New Roman" w:cs="Times New Roman"/>
                <w:szCs w:val="24"/>
                <w:u w:val="single"/>
              </w:rPr>
            </w:pPr>
            <w:hyperlink r:id="rId8" w:history="1">
              <w:r w:rsidR="00D22F2E" w:rsidRPr="00331A2D">
                <w:rPr>
                  <w:rFonts w:ascii="Times New Roman" w:eastAsia="新細明體" w:hAnsi="Times New Roman" w:cs="Times New Roman"/>
                  <w:color w:val="0000FF"/>
                  <w:szCs w:val="24"/>
                  <w:u w:val="single"/>
                </w:rPr>
                <w:t>http://www.tandf.co.uk/journals/journal.asp?issn=0965-0792&amp;linktype=44</w:t>
              </w:r>
            </w:hyperlink>
            <w:r w:rsidR="00D22F2E" w:rsidRPr="00331A2D">
              <w:rPr>
                <w:rFonts w:ascii="Times New Roman" w:eastAsia="新細明體" w:hAnsi="Times New Roman" w:cs="Times New Roman"/>
                <w:szCs w:val="24"/>
                <w:u w:val="single"/>
              </w:rPr>
              <w:t xml:space="preserve"> </w:t>
            </w:r>
          </w:p>
          <w:p w14:paraId="15392FBF" w14:textId="77777777" w:rsidR="00D22F2E" w:rsidRPr="003B104D" w:rsidRDefault="00D22F2E" w:rsidP="00E172BD">
            <w:pPr>
              <w:ind w:leftChars="137" w:left="960" w:hangingChars="263" w:hanging="631"/>
              <w:rPr>
                <w:rFonts w:ascii="Times New Roman" w:eastAsia="新細明體" w:hAnsi="Times New Roman" w:cs="Times New Roman"/>
                <w:szCs w:val="24"/>
              </w:rPr>
            </w:pPr>
            <w:r w:rsidRPr="003B104D">
              <w:rPr>
                <w:rFonts w:ascii="Times New Roman" w:eastAsia="新細明體" w:hAnsi="Times New Roman" w:cs="Times New Roman"/>
                <w:szCs w:val="24"/>
              </w:rPr>
              <w:t>PE central</w:t>
            </w:r>
          </w:p>
          <w:p w14:paraId="4DE97B97" w14:textId="77777777" w:rsidR="00D22F2E" w:rsidRPr="00331A2D" w:rsidRDefault="00800CBD" w:rsidP="00E172BD">
            <w:pPr>
              <w:ind w:leftChars="236" w:left="566" w:firstLine="391"/>
              <w:rPr>
                <w:rFonts w:ascii="Times New Roman" w:eastAsia="新細明體" w:hAnsi="Times New Roman" w:cs="Times New Roman"/>
                <w:color w:val="0000FF"/>
                <w:szCs w:val="24"/>
                <w:u w:val="single"/>
              </w:rPr>
            </w:pPr>
            <w:hyperlink r:id="rId9" w:history="1">
              <w:r w:rsidR="00D22F2E" w:rsidRPr="00331A2D">
                <w:rPr>
                  <w:rFonts w:ascii="Times New Roman" w:eastAsia="新細明體" w:hAnsi="Times New Roman" w:cs="Times New Roman"/>
                  <w:color w:val="0000FF"/>
                  <w:szCs w:val="24"/>
                  <w:u w:val="single"/>
                </w:rPr>
                <w:t>http://www.pecentral.org/</w:t>
              </w:r>
            </w:hyperlink>
            <w:r w:rsidR="00D22F2E" w:rsidRPr="00331A2D">
              <w:rPr>
                <w:rFonts w:ascii="Times New Roman" w:eastAsia="新細明體" w:hAnsi="Times New Roman" w:cs="Times New Roman"/>
                <w:color w:val="0000FF"/>
                <w:szCs w:val="24"/>
                <w:u w:val="single"/>
              </w:rPr>
              <w:t xml:space="preserve"> </w:t>
            </w:r>
          </w:p>
          <w:p w14:paraId="11373B75" w14:textId="77777777" w:rsidR="00D22F2E" w:rsidRPr="003B104D" w:rsidRDefault="00D22F2E" w:rsidP="00E172BD">
            <w:pPr>
              <w:ind w:leftChars="137" w:left="960" w:hangingChars="263" w:hanging="631"/>
              <w:rPr>
                <w:rFonts w:ascii="Times New Roman" w:eastAsia="新細明體" w:hAnsi="Times New Roman" w:cs="Times New Roman"/>
                <w:szCs w:val="24"/>
              </w:rPr>
            </w:pPr>
            <w:r w:rsidRPr="003B104D">
              <w:rPr>
                <w:rFonts w:ascii="Times New Roman" w:eastAsia="新細明體" w:hAnsi="Times New Roman" w:cs="Times New Roman"/>
                <w:szCs w:val="24"/>
              </w:rPr>
              <w:t>Research in Physical Education</w:t>
            </w:r>
          </w:p>
          <w:p w14:paraId="0EF0A4B0" w14:textId="77777777" w:rsidR="00D22F2E" w:rsidRPr="00331A2D" w:rsidRDefault="00800CBD" w:rsidP="00E172BD">
            <w:pPr>
              <w:ind w:leftChars="236" w:left="566" w:firstLine="391"/>
              <w:rPr>
                <w:rFonts w:ascii="Times New Roman" w:eastAsia="新細明體" w:hAnsi="Times New Roman" w:cs="Times New Roman"/>
                <w:color w:val="0000FF"/>
                <w:szCs w:val="24"/>
                <w:u w:val="single"/>
              </w:rPr>
            </w:pPr>
            <w:hyperlink r:id="rId10" w:history="1">
              <w:r w:rsidR="00D22F2E" w:rsidRPr="00331A2D">
                <w:rPr>
                  <w:rFonts w:ascii="Times New Roman" w:eastAsia="新細明體" w:hAnsi="Times New Roman" w:cs="Times New Roman"/>
                  <w:color w:val="0000FF"/>
                  <w:szCs w:val="24"/>
                  <w:u w:val="single"/>
                </w:rPr>
                <w:t>http://www.pesoftware.com/Resources/whype.html</w:t>
              </w:r>
            </w:hyperlink>
          </w:p>
          <w:p w14:paraId="424B5978" w14:textId="77777777" w:rsidR="00D22F2E" w:rsidRPr="003B104D" w:rsidRDefault="00D22F2E" w:rsidP="00E172BD">
            <w:pPr>
              <w:rPr>
                <w:rFonts w:ascii="Times New Roman" w:eastAsia="新細明體" w:hAnsi="Times New Roman" w:cs="Times New Roman"/>
                <w:b/>
                <w:szCs w:val="24"/>
              </w:rPr>
            </w:pPr>
          </w:p>
          <w:p w14:paraId="5FB4379E" w14:textId="77777777" w:rsidR="00D22F2E" w:rsidRPr="003B104D" w:rsidRDefault="00D22F2E" w:rsidP="00BB6736">
            <w:pPr>
              <w:pStyle w:val="ListParagraph"/>
              <w:numPr>
                <w:ilvl w:val="6"/>
                <w:numId w:val="2"/>
              </w:numPr>
              <w:ind w:left="451"/>
              <w:jc w:val="both"/>
              <w:rPr>
                <w:b/>
                <w:noProof/>
              </w:rPr>
            </w:pPr>
            <w:r w:rsidRPr="003B104D">
              <w:rPr>
                <w:b/>
              </w:rPr>
              <w:t xml:space="preserve">Related Journals </w:t>
            </w:r>
          </w:p>
          <w:p w14:paraId="1FC69F3D" w14:textId="77777777" w:rsidR="00D22F2E" w:rsidRDefault="00D22F2E" w:rsidP="00BB6736">
            <w:pPr>
              <w:pStyle w:val="ListParagraph"/>
              <w:ind w:left="451"/>
              <w:jc w:val="both"/>
              <w:rPr>
                <w:noProof/>
              </w:rPr>
            </w:pPr>
            <w:r w:rsidRPr="003B104D">
              <w:t>British</w:t>
            </w:r>
            <w:r w:rsidRPr="003B104D">
              <w:rPr>
                <w:noProof/>
              </w:rPr>
              <w:t xml:space="preserve"> Journal of Sports Medicine</w:t>
            </w:r>
          </w:p>
          <w:p w14:paraId="21D79DC9" w14:textId="77777777" w:rsidR="00D22F2E" w:rsidRPr="003B104D" w:rsidRDefault="00D22F2E" w:rsidP="00BB6736">
            <w:pPr>
              <w:pStyle w:val="ListParagraph"/>
              <w:ind w:left="451"/>
              <w:jc w:val="both"/>
            </w:pPr>
            <w:r w:rsidRPr="003B104D">
              <w:rPr>
                <w:noProof/>
              </w:rPr>
              <w:t xml:space="preserve">International </w:t>
            </w:r>
            <w:r>
              <w:t xml:space="preserve">Journal of Sports Medicine  </w:t>
            </w:r>
            <w:r w:rsidRPr="003B104D">
              <w:t xml:space="preserve">    </w:t>
            </w:r>
          </w:p>
          <w:p w14:paraId="67CCEB74" w14:textId="77777777" w:rsidR="00D22F2E" w:rsidRPr="003B104D" w:rsidRDefault="00D22F2E" w:rsidP="00BB6736">
            <w:pPr>
              <w:pStyle w:val="ListParagraph"/>
              <w:ind w:left="451"/>
              <w:jc w:val="both"/>
            </w:pPr>
            <w:r w:rsidRPr="003B104D">
              <w:t xml:space="preserve">Journal of Science and Medicine in Sport   </w:t>
            </w:r>
          </w:p>
          <w:p w14:paraId="3B71AD43" w14:textId="77777777" w:rsidR="00D22F2E" w:rsidRPr="003B104D" w:rsidRDefault="00D22F2E" w:rsidP="00BB6736">
            <w:pPr>
              <w:pStyle w:val="ListParagraph"/>
              <w:ind w:left="451"/>
              <w:jc w:val="both"/>
            </w:pPr>
            <w:r w:rsidRPr="003B104D">
              <w:t xml:space="preserve">Journal of Sports Sciences  </w:t>
            </w:r>
          </w:p>
          <w:p w14:paraId="1310C14E" w14:textId="77777777" w:rsidR="00D22F2E" w:rsidRDefault="00D22F2E" w:rsidP="00BB6736">
            <w:pPr>
              <w:pStyle w:val="ListParagraph"/>
              <w:ind w:left="451"/>
              <w:jc w:val="both"/>
            </w:pPr>
            <w:r w:rsidRPr="003B104D">
              <w:t xml:space="preserve">Journal of Strength and Conditioning Research  </w:t>
            </w:r>
          </w:p>
          <w:p w14:paraId="04D47846" w14:textId="77777777" w:rsidR="00D22F2E" w:rsidRPr="003B104D" w:rsidRDefault="00D22F2E" w:rsidP="00BB6736">
            <w:pPr>
              <w:pStyle w:val="ListParagraph"/>
              <w:ind w:left="451"/>
              <w:jc w:val="both"/>
            </w:pPr>
            <w:r w:rsidRPr="003B104D">
              <w:t xml:space="preserve">Medicine and Science in Sports and Exercise  </w:t>
            </w:r>
          </w:p>
          <w:p w14:paraId="6616CBFA" w14:textId="77777777" w:rsidR="00D22F2E" w:rsidRPr="003B104D" w:rsidRDefault="00D22F2E" w:rsidP="00BB6736">
            <w:pPr>
              <w:pStyle w:val="ListParagraph"/>
              <w:ind w:left="451"/>
              <w:jc w:val="both"/>
              <w:rPr>
                <w:noProof/>
              </w:rPr>
            </w:pPr>
            <w:r w:rsidRPr="003B104D">
              <w:t>Research Quarterly</w:t>
            </w:r>
            <w:r w:rsidRPr="003B104D">
              <w:rPr>
                <w:noProof/>
              </w:rPr>
              <w:t xml:space="preserve"> for Exercise and Sport </w:t>
            </w:r>
          </w:p>
          <w:p w14:paraId="666A888C" w14:textId="77777777" w:rsidR="00D22F2E" w:rsidRPr="003B104D" w:rsidRDefault="00D22F2E" w:rsidP="00E172BD">
            <w:pPr>
              <w:widowControl/>
              <w:rPr>
                <w:rFonts w:ascii="Times New Roman" w:eastAsia="新細明體" w:hAnsi="Times New Roman" w:cs="Times New Roman"/>
                <w:b/>
                <w:noProof/>
                <w:szCs w:val="24"/>
              </w:rPr>
            </w:pPr>
          </w:p>
          <w:p w14:paraId="20054072" w14:textId="77777777" w:rsidR="00BB6736" w:rsidRDefault="00D22F2E" w:rsidP="00BB6736">
            <w:pPr>
              <w:pStyle w:val="ListParagraph"/>
              <w:numPr>
                <w:ilvl w:val="6"/>
                <w:numId w:val="2"/>
              </w:numPr>
              <w:ind w:left="451"/>
              <w:jc w:val="both"/>
              <w:rPr>
                <w:b/>
              </w:rPr>
            </w:pPr>
            <w:r w:rsidRPr="003B104D">
              <w:rPr>
                <w:b/>
              </w:rPr>
              <w:t>Academic Honesty</w:t>
            </w:r>
          </w:p>
          <w:p w14:paraId="04862A3D" w14:textId="51C6EB32" w:rsidR="00D22F2E" w:rsidRPr="00BB6736" w:rsidRDefault="00D22F2E" w:rsidP="00BB6736">
            <w:pPr>
              <w:pStyle w:val="ListParagraph"/>
              <w:ind w:left="451"/>
              <w:jc w:val="both"/>
              <w:rPr>
                <w:b/>
              </w:rPr>
            </w:pPr>
            <w:r w:rsidRPr="00BB6736">
              <w:t xml:space="preserve">The University adopts a zero tolerance policy to plagiarism.  For the University’s policy on plagiarism, please refer to the </w:t>
            </w:r>
            <w:r w:rsidRPr="00BB6736">
              <w:rPr>
                <w:i/>
              </w:rPr>
              <w:t xml:space="preserve">Policy on Academic Honesty, Responsibility and Integrity with Specific Reference to the Avoidance of Plagiarism by Students </w:t>
            </w:r>
            <w:r w:rsidRPr="00BB6736">
              <w:t>(</w:t>
            </w:r>
            <w:hyperlink r:id="rId11" w:history="1">
              <w:r w:rsidR="002E4022" w:rsidRPr="00F0224E">
                <w:rPr>
                  <w:rStyle w:val="Hyperlink"/>
                </w:rPr>
                <w:t>https://www.eduhk.hk/re/uploads/docs/000000000016336798924548BbN5</w:t>
              </w:r>
            </w:hyperlink>
            <w:r w:rsidRPr="00BB6736">
              <w:t>).</w:t>
            </w:r>
            <w:r w:rsidR="002E4022">
              <w:t xml:space="preserve"> </w:t>
            </w:r>
            <w:r w:rsidRPr="00BB6736">
              <w:t xml:space="preserve">  Students should familiarize themselves with the Policy.</w:t>
            </w:r>
          </w:p>
          <w:p w14:paraId="1E23ED3D" w14:textId="77777777" w:rsidR="00D22F2E" w:rsidRPr="003B104D" w:rsidRDefault="00D22F2E" w:rsidP="00310ABA">
            <w:pPr>
              <w:widowControl/>
              <w:rPr>
                <w:rFonts w:ascii="Times New Roman" w:eastAsia="新細明體" w:hAnsi="Times New Roman" w:cs="Times New Roman"/>
                <w:b/>
                <w:szCs w:val="24"/>
              </w:rPr>
            </w:pPr>
          </w:p>
          <w:p w14:paraId="6350F248" w14:textId="77777777" w:rsidR="00D22F2E" w:rsidRPr="003B104D" w:rsidRDefault="00D22F2E" w:rsidP="00BB6736">
            <w:pPr>
              <w:pStyle w:val="ListParagraph"/>
              <w:numPr>
                <w:ilvl w:val="6"/>
                <w:numId w:val="2"/>
              </w:numPr>
              <w:ind w:left="451"/>
              <w:jc w:val="both"/>
              <w:rPr>
                <w:b/>
              </w:rPr>
            </w:pPr>
            <w:r w:rsidRPr="003B104D">
              <w:rPr>
                <w:b/>
              </w:rPr>
              <w:t>Others</w:t>
            </w:r>
          </w:p>
          <w:p w14:paraId="336BAC0B" w14:textId="77777777" w:rsidR="00D22F2E" w:rsidRPr="003B104D" w:rsidRDefault="00D22F2E" w:rsidP="00E172BD">
            <w:pPr>
              <w:widowControl/>
              <w:tabs>
                <w:tab w:val="left" w:pos="360"/>
              </w:tabs>
              <w:ind w:left="360"/>
              <w:rPr>
                <w:rFonts w:ascii="Times New Roman" w:eastAsia="新細明體" w:hAnsi="Times New Roman" w:cs="Times New Roman"/>
                <w:szCs w:val="24"/>
              </w:rPr>
            </w:pPr>
            <w:r w:rsidRPr="003B104D">
              <w:rPr>
                <w:rFonts w:ascii="Times New Roman" w:eastAsia="新細明體" w:hAnsi="Times New Roman" w:cs="Times New Roman"/>
                <w:szCs w:val="24"/>
              </w:rPr>
              <w:t>Nil</w:t>
            </w:r>
          </w:p>
          <w:p w14:paraId="44B3ED73" w14:textId="77777777" w:rsidR="00D22F2E" w:rsidRPr="003B104D" w:rsidRDefault="00D22F2E" w:rsidP="00E172BD">
            <w:pPr>
              <w:ind w:right="280"/>
              <w:rPr>
                <w:rFonts w:ascii="Times New Roman" w:hAnsi="Times New Roman" w:cs="Times New Roman"/>
                <w:b/>
                <w:color w:val="0000FF"/>
                <w:sz w:val="28"/>
                <w:szCs w:val="28"/>
              </w:rPr>
            </w:pPr>
          </w:p>
        </w:tc>
      </w:tr>
    </w:tbl>
    <w:p w14:paraId="05ECDAE5" w14:textId="77777777" w:rsidR="008E45AF" w:rsidRDefault="008E45AF">
      <w:pPr>
        <w:sectPr w:rsidR="008E45AF">
          <w:pgSz w:w="11906" w:h="16838"/>
          <w:pgMar w:top="1440" w:right="1440" w:bottom="1440" w:left="1440" w:header="720" w:footer="720" w:gutter="0"/>
          <w:cols w:space="720"/>
          <w:docGrid w:type="lines" w:linePitch="360"/>
        </w:sectPr>
      </w:pPr>
    </w:p>
    <w:p w14:paraId="6A962FD9" w14:textId="77777777" w:rsidR="005923D1" w:rsidRDefault="008E45AF" w:rsidP="008E45AF">
      <w:pPr>
        <w:jc w:val="right"/>
        <w:rPr>
          <w:rFonts w:ascii="Times New Roman" w:hAnsi="Times New Roman" w:cs="Times New Roman"/>
          <w:b/>
          <w:u w:val="single"/>
        </w:rPr>
      </w:pPr>
      <w:r w:rsidRPr="008E45AF">
        <w:rPr>
          <w:rFonts w:ascii="Times New Roman" w:hAnsi="Times New Roman" w:cs="Times New Roman"/>
          <w:b/>
          <w:u w:val="single"/>
        </w:rPr>
        <w:lastRenderedPageBreak/>
        <w:t xml:space="preserve">Appendix </w:t>
      </w:r>
    </w:p>
    <w:p w14:paraId="1EB67B90" w14:textId="77777777" w:rsidR="00937447" w:rsidRDefault="00937447" w:rsidP="008E45AF">
      <w:pPr>
        <w:rPr>
          <w:rFonts w:ascii="Times New Roman" w:hAnsi="Times New Roman" w:cs="Times New Roman"/>
          <w:b/>
          <w:szCs w:val="24"/>
        </w:rPr>
      </w:pPr>
    </w:p>
    <w:p w14:paraId="59AF1415" w14:textId="77777777" w:rsidR="008E45AF" w:rsidRPr="00AB71A4" w:rsidRDefault="008E45AF" w:rsidP="008E45AF">
      <w:pPr>
        <w:rPr>
          <w:rFonts w:ascii="Times New Roman" w:hAnsi="Times New Roman" w:cs="Times New Roman"/>
          <w:b/>
          <w:szCs w:val="24"/>
        </w:rPr>
      </w:pPr>
      <w:r w:rsidRPr="00AB71A4">
        <w:rPr>
          <w:rFonts w:ascii="Times New Roman" w:hAnsi="Times New Roman" w:cs="Times New Roman"/>
          <w:b/>
          <w:szCs w:val="24"/>
        </w:rPr>
        <w:t>Programme Title</w:t>
      </w:r>
      <w:r>
        <w:rPr>
          <w:rFonts w:ascii="Times New Roman" w:hAnsi="Times New Roman" w:cs="Times New Roman"/>
          <w:b/>
          <w:szCs w:val="24"/>
        </w:rPr>
        <w:tab/>
      </w:r>
      <w:r w:rsidRPr="00AB71A4">
        <w:rPr>
          <w:rFonts w:ascii="Times New Roman" w:hAnsi="Times New Roman" w:cs="Times New Roman"/>
          <w:b/>
          <w:szCs w:val="24"/>
        </w:rPr>
        <w:t>:</w:t>
      </w:r>
      <w:r>
        <w:rPr>
          <w:rFonts w:ascii="Times New Roman" w:hAnsi="Times New Roman" w:cs="Times New Roman"/>
          <w:b/>
          <w:szCs w:val="24"/>
        </w:rPr>
        <w:tab/>
      </w:r>
      <w:r w:rsidRPr="0045482B">
        <w:rPr>
          <w:rFonts w:ascii="Times New Roman" w:hAnsi="Times New Roman" w:cs="Times New Roman"/>
          <w:szCs w:val="24"/>
        </w:rPr>
        <w:t>Master of Social Sciences in Sports Coaching and Management</w:t>
      </w:r>
    </w:p>
    <w:p w14:paraId="2CA2627D" w14:textId="77777777" w:rsidR="008E45AF" w:rsidRPr="00AB71A4" w:rsidRDefault="008E45AF" w:rsidP="008E45AF">
      <w:pPr>
        <w:rPr>
          <w:rFonts w:ascii="Times New Roman" w:hAnsi="Times New Roman" w:cs="Times New Roman"/>
          <w:b/>
          <w:szCs w:val="24"/>
        </w:rPr>
      </w:pPr>
      <w:r w:rsidRPr="00AB71A4">
        <w:rPr>
          <w:rFonts w:ascii="Times New Roman" w:hAnsi="Times New Roman" w:cs="Times New Roman"/>
          <w:b/>
          <w:szCs w:val="24"/>
        </w:rPr>
        <w:t>Course Title</w:t>
      </w:r>
      <w:r>
        <w:rPr>
          <w:rFonts w:ascii="Times New Roman" w:hAnsi="Times New Roman" w:cs="Times New Roman"/>
          <w:b/>
          <w:szCs w:val="24"/>
        </w:rPr>
        <w:tab/>
      </w:r>
      <w:r>
        <w:rPr>
          <w:rFonts w:ascii="Times New Roman" w:hAnsi="Times New Roman" w:cs="Times New Roman"/>
          <w:b/>
          <w:szCs w:val="24"/>
        </w:rPr>
        <w:tab/>
      </w:r>
      <w:r w:rsidRPr="00AB71A4">
        <w:rPr>
          <w:rFonts w:ascii="Times New Roman" w:hAnsi="Times New Roman" w:cs="Times New Roman"/>
          <w:b/>
          <w:szCs w:val="24"/>
        </w:rPr>
        <w:t>:</w:t>
      </w:r>
      <w:r>
        <w:rPr>
          <w:rFonts w:ascii="Times New Roman" w:hAnsi="Times New Roman" w:cs="Times New Roman"/>
          <w:b/>
          <w:szCs w:val="24"/>
        </w:rPr>
        <w:tab/>
      </w:r>
      <w:r w:rsidRPr="0045482B">
        <w:rPr>
          <w:rFonts w:ascii="Times New Roman" w:hAnsi="Times New Roman" w:cs="Times New Roman"/>
          <w:szCs w:val="24"/>
        </w:rPr>
        <w:t>Master’s Thesis</w:t>
      </w:r>
    </w:p>
    <w:p w14:paraId="6CA92EB9" w14:textId="77777777" w:rsidR="008E45AF" w:rsidRPr="0045482B" w:rsidRDefault="008E45AF" w:rsidP="008E45AF">
      <w:pPr>
        <w:rPr>
          <w:rFonts w:ascii="Times New Roman" w:hAnsi="Times New Roman" w:cs="Times New Roman"/>
          <w:i/>
          <w:szCs w:val="24"/>
        </w:rPr>
      </w:pPr>
      <w:r w:rsidRPr="00AB71A4">
        <w:rPr>
          <w:rFonts w:ascii="Times New Roman" w:hAnsi="Times New Roman" w:cs="Times New Roman"/>
          <w:b/>
          <w:szCs w:val="24"/>
        </w:rPr>
        <w:t>Course Code</w:t>
      </w:r>
      <w:r>
        <w:rPr>
          <w:rFonts w:ascii="Times New Roman" w:hAnsi="Times New Roman" w:cs="Times New Roman"/>
          <w:b/>
          <w:szCs w:val="24"/>
        </w:rPr>
        <w:tab/>
      </w:r>
      <w:r>
        <w:rPr>
          <w:rFonts w:ascii="Times New Roman" w:hAnsi="Times New Roman" w:cs="Times New Roman"/>
          <w:b/>
          <w:szCs w:val="24"/>
        </w:rPr>
        <w:tab/>
      </w:r>
      <w:r w:rsidRPr="00AB71A4">
        <w:rPr>
          <w:rFonts w:ascii="Times New Roman" w:hAnsi="Times New Roman" w:cs="Times New Roman"/>
          <w:b/>
          <w:szCs w:val="24"/>
        </w:rPr>
        <w:t>:</w:t>
      </w:r>
      <w:r>
        <w:rPr>
          <w:rFonts w:ascii="Times New Roman" w:hAnsi="Times New Roman" w:cs="Times New Roman"/>
          <w:b/>
          <w:szCs w:val="24"/>
        </w:rPr>
        <w:tab/>
      </w:r>
      <w:r w:rsidRPr="0045482B">
        <w:rPr>
          <w:rFonts w:ascii="Times New Roman" w:hAnsi="Times New Roman" w:cs="Times New Roman"/>
          <w:szCs w:val="24"/>
        </w:rPr>
        <w:t>PES6260</w:t>
      </w:r>
    </w:p>
    <w:p w14:paraId="31725CD4" w14:textId="77777777" w:rsidR="008E45AF" w:rsidRPr="00AB71A4" w:rsidRDefault="008E45AF" w:rsidP="008E45AF">
      <w:pPr>
        <w:rPr>
          <w:rFonts w:ascii="Times New Roman" w:hAnsi="Times New Roman" w:cs="Times New Roman"/>
          <w:b/>
          <w:szCs w:val="24"/>
        </w:rPr>
      </w:pPr>
      <w:r>
        <w:rPr>
          <w:rFonts w:ascii="Times New Roman" w:hAnsi="Times New Roman" w:cs="Times New Roman"/>
          <w:b/>
          <w:szCs w:val="24"/>
        </w:rPr>
        <w:t>Offering Unit</w:t>
      </w:r>
      <w:r w:rsidRPr="00AB71A4">
        <w:rPr>
          <w:rFonts w:ascii="Times New Roman" w:hAnsi="Times New Roman" w:cs="Times New Roman"/>
          <w:b/>
          <w:szCs w:val="24"/>
        </w:rPr>
        <w:tab/>
      </w:r>
      <w:r>
        <w:rPr>
          <w:rFonts w:ascii="Times New Roman" w:hAnsi="Times New Roman" w:cs="Times New Roman"/>
          <w:b/>
          <w:szCs w:val="24"/>
        </w:rPr>
        <w:tab/>
      </w:r>
      <w:r w:rsidRPr="00AB71A4">
        <w:rPr>
          <w:rFonts w:ascii="Times New Roman" w:hAnsi="Times New Roman" w:cs="Times New Roman"/>
          <w:b/>
          <w:szCs w:val="24"/>
        </w:rPr>
        <w:t>:</w:t>
      </w:r>
      <w:r>
        <w:rPr>
          <w:rFonts w:ascii="Times New Roman" w:hAnsi="Times New Roman" w:cs="Times New Roman"/>
          <w:b/>
          <w:szCs w:val="24"/>
        </w:rPr>
        <w:tab/>
      </w:r>
      <w:r w:rsidRPr="0045482B">
        <w:rPr>
          <w:rFonts w:ascii="Times New Roman" w:hAnsi="Times New Roman" w:cs="Times New Roman"/>
          <w:szCs w:val="24"/>
        </w:rPr>
        <w:t>Health and Physical Education</w:t>
      </w:r>
    </w:p>
    <w:p w14:paraId="0B6000F8" w14:textId="3AE23DE2" w:rsidR="008E45AF" w:rsidRDefault="008E45AF" w:rsidP="008E45AF">
      <w:pPr>
        <w:rPr>
          <w:rFonts w:ascii="Times New Roman" w:hAnsi="Times New Roman" w:cs="Times New Roman"/>
          <w:b/>
          <w:szCs w:val="24"/>
        </w:rPr>
      </w:pPr>
      <w:r w:rsidRPr="00AB71A4">
        <w:rPr>
          <w:rFonts w:ascii="Times New Roman" w:hAnsi="Times New Roman" w:cs="Times New Roman"/>
          <w:b/>
          <w:szCs w:val="24"/>
        </w:rPr>
        <w:t>Credit Points</w:t>
      </w:r>
      <w:r>
        <w:rPr>
          <w:rFonts w:ascii="Times New Roman" w:hAnsi="Times New Roman" w:cs="Times New Roman"/>
          <w:b/>
          <w:szCs w:val="24"/>
        </w:rPr>
        <w:tab/>
      </w:r>
      <w:r>
        <w:rPr>
          <w:rFonts w:ascii="Times New Roman" w:hAnsi="Times New Roman" w:cs="Times New Roman"/>
          <w:b/>
          <w:szCs w:val="24"/>
        </w:rPr>
        <w:tab/>
      </w:r>
      <w:r w:rsidRPr="00AB71A4">
        <w:rPr>
          <w:rFonts w:ascii="Times New Roman" w:hAnsi="Times New Roman" w:cs="Times New Roman"/>
          <w:b/>
          <w:szCs w:val="24"/>
        </w:rPr>
        <w:t>:</w:t>
      </w:r>
      <w:r>
        <w:rPr>
          <w:rFonts w:ascii="Times New Roman" w:hAnsi="Times New Roman" w:cs="Times New Roman"/>
          <w:b/>
          <w:szCs w:val="24"/>
        </w:rPr>
        <w:tab/>
      </w:r>
      <w:r w:rsidR="00D01B1A">
        <w:rPr>
          <w:rFonts w:ascii="Times New Roman" w:hAnsi="Times New Roman" w:cs="Times New Roman"/>
          <w:szCs w:val="24"/>
        </w:rPr>
        <w:t>6</w:t>
      </w:r>
    </w:p>
    <w:p w14:paraId="7D11D64C" w14:textId="77777777" w:rsidR="00937447" w:rsidRDefault="00937447" w:rsidP="008E45AF">
      <w:pPr>
        <w:rPr>
          <w:rFonts w:ascii="Times New Roman" w:hAnsi="Times New Roman" w:cs="Times New Roman"/>
          <w:b/>
          <w:szCs w:val="24"/>
        </w:rPr>
      </w:pPr>
    </w:p>
    <w:p w14:paraId="30572842" w14:textId="77777777" w:rsidR="00937447" w:rsidRDefault="00937447" w:rsidP="008E45AF">
      <w:pPr>
        <w:rPr>
          <w:rFonts w:ascii="Times New Roman" w:hAnsi="Times New Roman" w:cs="Times New Roman"/>
          <w:b/>
          <w:szCs w:val="24"/>
        </w:rPr>
      </w:pPr>
      <w:r>
        <w:rPr>
          <w:rFonts w:ascii="Times New Roman" w:hAnsi="Times New Roman" w:cs="Times New Roman"/>
          <w:b/>
          <w:szCs w:val="24"/>
        </w:rPr>
        <w:t>Delivery Mode</w:t>
      </w:r>
    </w:p>
    <w:p w14:paraId="1AB02F31" w14:textId="77777777" w:rsidR="00937447" w:rsidRDefault="00937447" w:rsidP="008E45AF">
      <w:pPr>
        <w:rPr>
          <w:rFonts w:ascii="Times New Roman" w:hAnsi="Times New Roman" w:cs="Times New Roman"/>
          <w:b/>
          <w:szCs w:val="24"/>
        </w:rPr>
      </w:pPr>
    </w:p>
    <w:p w14:paraId="740F1BA7" w14:textId="77777777" w:rsidR="00072DB9" w:rsidRPr="00051B22" w:rsidRDefault="00072DB9" w:rsidP="00072DB9">
      <w:pPr>
        <w:pStyle w:val="Footer"/>
        <w:tabs>
          <w:tab w:val="clear" w:pos="4320"/>
          <w:tab w:val="clear" w:pos="8640"/>
        </w:tabs>
        <w:snapToGrid w:val="0"/>
        <w:jc w:val="both"/>
        <w:rPr>
          <w:rFonts w:ascii="Times New Roman" w:hAnsi="Times New Roman" w:cs="Times New Roman"/>
          <w:b/>
          <w:bCs/>
          <w:szCs w:val="24"/>
        </w:rPr>
      </w:pPr>
      <w:r w:rsidRPr="0029681C">
        <w:rPr>
          <w:rFonts w:ascii="Times New Roman" w:hAnsi="Times New Roman" w:cs="Times New Roman"/>
          <w:bCs/>
          <w:sz w:val="40"/>
          <w:szCs w:val="40"/>
        </w:rPr>
        <w:t>□</w:t>
      </w:r>
      <w:r w:rsidRPr="0029681C">
        <w:t xml:space="preserve"> </w:t>
      </w:r>
      <w:r>
        <w:t xml:space="preserve"> </w:t>
      </w:r>
      <w:r w:rsidRPr="00051B22">
        <w:rPr>
          <w:rFonts w:ascii="Times New Roman" w:hAnsi="Times New Roman" w:cs="Times New Roman"/>
          <w:b/>
          <w:bCs/>
          <w:szCs w:val="24"/>
        </w:rPr>
        <w:t>Online learning as the primary delivery mode</w:t>
      </w:r>
    </w:p>
    <w:p w14:paraId="02A4BFFF" w14:textId="77777777" w:rsidR="00072DB9" w:rsidRDefault="00072DB9" w:rsidP="00072DB9">
      <w:pPr>
        <w:pStyle w:val="Footer"/>
        <w:tabs>
          <w:tab w:val="clear" w:pos="4320"/>
          <w:tab w:val="clear" w:pos="8640"/>
        </w:tabs>
        <w:snapToGrid w:val="0"/>
        <w:jc w:val="both"/>
        <w:rPr>
          <w:rFonts w:ascii="Times New Roman" w:hAnsi="Times New Roman" w:cs="Times New Roman"/>
          <w:bCs/>
          <w:szCs w:val="24"/>
        </w:rPr>
      </w:pPr>
    </w:p>
    <w:tbl>
      <w:tblPr>
        <w:tblW w:w="9225"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3075"/>
        <w:gridCol w:w="3075"/>
      </w:tblGrid>
      <w:tr w:rsidR="00072DB9" w:rsidRPr="004B55F6" w14:paraId="0FE600A7" w14:textId="77777777" w:rsidTr="00470CAD">
        <w:trPr>
          <w:trHeight w:val="828"/>
        </w:trPr>
        <w:tc>
          <w:tcPr>
            <w:tcW w:w="3075" w:type="dxa"/>
            <w:shd w:val="clear" w:color="auto" w:fill="D9D9D9"/>
            <w:vAlign w:val="center"/>
          </w:tcPr>
          <w:p w14:paraId="05664387" w14:textId="77777777" w:rsidR="00072DB9" w:rsidRPr="004B55F6" w:rsidRDefault="00072DB9" w:rsidP="00470CAD">
            <w:pPr>
              <w:pStyle w:val="Footer"/>
              <w:jc w:val="center"/>
              <w:rPr>
                <w:rFonts w:ascii="Times New Roman" w:hAnsi="Times New Roman" w:cs="Times New Roman"/>
                <w:b/>
                <w:bCs/>
                <w:szCs w:val="24"/>
              </w:rPr>
            </w:pPr>
            <w:r w:rsidRPr="004B55F6">
              <w:rPr>
                <w:rFonts w:ascii="Times New Roman" w:hAnsi="Times New Roman" w:cs="Times New Roman"/>
                <w:b/>
                <w:bCs/>
                <w:szCs w:val="24"/>
              </w:rPr>
              <w:t>Range of classroom-based contact hours</w:t>
            </w:r>
          </w:p>
          <w:p w14:paraId="3F3933C3" w14:textId="77777777" w:rsidR="00072DB9" w:rsidRPr="004B55F6" w:rsidRDefault="00072DB9" w:rsidP="00470CAD">
            <w:pPr>
              <w:pStyle w:val="Footer"/>
              <w:jc w:val="center"/>
              <w:rPr>
                <w:rFonts w:ascii="Times New Roman" w:hAnsi="Times New Roman" w:cs="Times New Roman"/>
                <w:b/>
                <w:bCs/>
                <w:szCs w:val="24"/>
              </w:rPr>
            </w:pPr>
            <w:r w:rsidRPr="004B55F6">
              <w:rPr>
                <w:rFonts w:ascii="Times New Roman" w:hAnsi="Times New Roman" w:cs="Times New Roman"/>
                <w:b/>
                <w:bCs/>
                <w:szCs w:val="24"/>
              </w:rPr>
              <w:t>(0-15)</w:t>
            </w:r>
          </w:p>
        </w:tc>
        <w:tc>
          <w:tcPr>
            <w:tcW w:w="3075" w:type="dxa"/>
            <w:shd w:val="clear" w:color="auto" w:fill="D9D9D9"/>
            <w:vAlign w:val="center"/>
          </w:tcPr>
          <w:p w14:paraId="1083A6A3" w14:textId="77777777" w:rsidR="00072DB9" w:rsidRDefault="00072DB9" w:rsidP="00470CAD">
            <w:pPr>
              <w:pStyle w:val="Footer"/>
              <w:jc w:val="center"/>
              <w:rPr>
                <w:rFonts w:ascii="Times New Roman" w:hAnsi="Times New Roman" w:cs="Times New Roman"/>
                <w:b/>
                <w:bCs/>
                <w:szCs w:val="24"/>
              </w:rPr>
            </w:pPr>
            <w:r w:rsidRPr="004B55F6">
              <w:rPr>
                <w:rFonts w:ascii="Times New Roman" w:hAnsi="Times New Roman" w:cs="Times New Roman"/>
                <w:b/>
                <w:bCs/>
                <w:szCs w:val="24"/>
              </w:rPr>
              <w:t>Range of hours for</w:t>
            </w:r>
          </w:p>
          <w:p w14:paraId="259C6780" w14:textId="77777777" w:rsidR="00072DB9" w:rsidRPr="004B55F6" w:rsidRDefault="00072DB9" w:rsidP="00470CAD">
            <w:pPr>
              <w:pStyle w:val="Footer"/>
              <w:jc w:val="center"/>
              <w:rPr>
                <w:rFonts w:ascii="Times New Roman" w:hAnsi="Times New Roman" w:cs="Times New Roman"/>
                <w:b/>
                <w:bCs/>
                <w:szCs w:val="24"/>
              </w:rPr>
            </w:pPr>
            <w:r w:rsidRPr="004B55F6">
              <w:rPr>
                <w:rFonts w:ascii="Times New Roman" w:hAnsi="Times New Roman" w:cs="Times New Roman"/>
                <w:b/>
                <w:bCs/>
                <w:szCs w:val="24"/>
              </w:rPr>
              <w:t xml:space="preserve"> online learning</w:t>
            </w:r>
          </w:p>
          <w:p w14:paraId="7C3B5A62" w14:textId="77777777" w:rsidR="00072DB9" w:rsidRPr="004B55F6" w:rsidRDefault="00072DB9" w:rsidP="00470CAD">
            <w:pPr>
              <w:pStyle w:val="Footer"/>
              <w:jc w:val="center"/>
              <w:rPr>
                <w:rFonts w:ascii="Times New Roman" w:eastAsia="DengXian" w:hAnsi="Times New Roman" w:cs="Times New Roman"/>
                <w:b/>
                <w:bCs/>
                <w:szCs w:val="24"/>
              </w:rPr>
            </w:pPr>
            <w:r w:rsidRPr="004B55F6">
              <w:rPr>
                <w:rFonts w:ascii="Times New Roman" w:eastAsia="DengXian" w:hAnsi="Times New Roman" w:cs="Times New Roman" w:hint="eastAsia"/>
                <w:b/>
                <w:bCs/>
                <w:szCs w:val="24"/>
              </w:rPr>
              <w:t>(</w:t>
            </w:r>
            <w:r w:rsidRPr="004B55F6">
              <w:rPr>
                <w:rFonts w:ascii="Times New Roman" w:eastAsia="DengXian" w:hAnsi="Times New Roman" w:cs="Times New Roman"/>
                <w:b/>
                <w:bCs/>
                <w:szCs w:val="24"/>
              </w:rPr>
              <w:t>24-39)</w:t>
            </w:r>
          </w:p>
        </w:tc>
        <w:tc>
          <w:tcPr>
            <w:tcW w:w="3075" w:type="dxa"/>
            <w:shd w:val="clear" w:color="auto" w:fill="D9D9D9"/>
            <w:vAlign w:val="center"/>
          </w:tcPr>
          <w:p w14:paraId="0C076D59" w14:textId="77777777" w:rsidR="00072DB9" w:rsidRPr="004B55F6" w:rsidRDefault="00072DB9" w:rsidP="00470CAD">
            <w:pPr>
              <w:pStyle w:val="Footer"/>
              <w:jc w:val="center"/>
              <w:rPr>
                <w:rFonts w:ascii="Times New Roman" w:hAnsi="Times New Roman" w:cs="Times New Roman"/>
                <w:b/>
                <w:bCs/>
                <w:szCs w:val="24"/>
              </w:rPr>
            </w:pPr>
            <w:r w:rsidRPr="004B55F6">
              <w:rPr>
                <w:rFonts w:ascii="Times New Roman" w:hAnsi="Times New Roman" w:cs="Times New Roman"/>
                <w:b/>
                <w:bCs/>
                <w:szCs w:val="24"/>
              </w:rPr>
              <w:t>Total No. of</w:t>
            </w:r>
            <w:r w:rsidRPr="004B55F6">
              <w:rPr>
                <w:rFonts w:ascii="Times New Roman" w:hAnsi="Times New Roman" w:cs="Times New Roman"/>
                <w:b/>
                <w:bCs/>
                <w:strike/>
                <w:szCs w:val="24"/>
              </w:rPr>
              <w:t xml:space="preserve"> </w:t>
            </w:r>
            <w:r w:rsidRPr="004B55F6">
              <w:rPr>
                <w:rFonts w:ascii="Times New Roman" w:hAnsi="Times New Roman" w:cs="Times New Roman"/>
                <w:b/>
                <w:bCs/>
                <w:szCs w:val="24"/>
              </w:rPr>
              <w:t>Contact Hours</w:t>
            </w:r>
          </w:p>
          <w:p w14:paraId="13FA99AB" w14:textId="77777777" w:rsidR="00072DB9" w:rsidRPr="004B55F6" w:rsidRDefault="00072DB9" w:rsidP="00470CAD">
            <w:pPr>
              <w:pStyle w:val="Footer"/>
              <w:jc w:val="center"/>
              <w:rPr>
                <w:rFonts w:ascii="Times New Roman" w:eastAsia="DengXian" w:hAnsi="Times New Roman" w:cs="Times New Roman"/>
                <w:b/>
                <w:bCs/>
                <w:szCs w:val="24"/>
              </w:rPr>
            </w:pPr>
          </w:p>
        </w:tc>
      </w:tr>
      <w:tr w:rsidR="00072DB9" w:rsidRPr="004B55F6" w14:paraId="253C8B9E" w14:textId="77777777" w:rsidTr="00470CAD">
        <w:trPr>
          <w:trHeight w:val="385"/>
        </w:trPr>
        <w:tc>
          <w:tcPr>
            <w:tcW w:w="3075" w:type="dxa"/>
            <w:shd w:val="clear" w:color="auto" w:fill="auto"/>
            <w:vAlign w:val="center"/>
          </w:tcPr>
          <w:p w14:paraId="05B3BDBF" w14:textId="77777777" w:rsidR="00072DB9" w:rsidRPr="004B55F6" w:rsidRDefault="00D44E80" w:rsidP="00470CAD">
            <w:pPr>
              <w:pStyle w:val="Footer"/>
              <w:jc w:val="center"/>
              <w:rPr>
                <w:rFonts w:ascii="Times New Roman" w:hAnsi="Times New Roman" w:cs="Times New Roman"/>
                <w:bCs/>
                <w:szCs w:val="24"/>
              </w:rPr>
            </w:pPr>
            <w:r>
              <w:rPr>
                <w:rFonts w:ascii="Times New Roman" w:hAnsi="Times New Roman" w:cs="Times New Roman"/>
                <w:bCs/>
                <w:szCs w:val="24"/>
              </w:rPr>
              <w:t>-</w:t>
            </w:r>
          </w:p>
          <w:p w14:paraId="5B82E8E7" w14:textId="77777777" w:rsidR="00072DB9" w:rsidRPr="004B55F6" w:rsidRDefault="00072DB9" w:rsidP="00470CAD">
            <w:pPr>
              <w:pStyle w:val="Footer"/>
              <w:jc w:val="center"/>
              <w:rPr>
                <w:rFonts w:ascii="Times New Roman" w:hAnsi="Times New Roman" w:cs="Times New Roman"/>
                <w:bCs/>
                <w:szCs w:val="24"/>
              </w:rPr>
            </w:pPr>
          </w:p>
        </w:tc>
        <w:tc>
          <w:tcPr>
            <w:tcW w:w="3075" w:type="dxa"/>
            <w:shd w:val="clear" w:color="auto" w:fill="auto"/>
            <w:vAlign w:val="center"/>
          </w:tcPr>
          <w:p w14:paraId="482DDFAD" w14:textId="77777777" w:rsidR="00072DB9" w:rsidRPr="004B55F6" w:rsidRDefault="00D44E80" w:rsidP="00470CAD">
            <w:pPr>
              <w:pStyle w:val="Footer"/>
              <w:jc w:val="center"/>
              <w:rPr>
                <w:rFonts w:ascii="Times New Roman" w:hAnsi="Times New Roman" w:cs="Times New Roman"/>
                <w:bCs/>
                <w:szCs w:val="24"/>
              </w:rPr>
            </w:pPr>
            <w:r>
              <w:rPr>
                <w:rFonts w:ascii="Times New Roman" w:hAnsi="Times New Roman" w:cs="Times New Roman"/>
                <w:bCs/>
                <w:szCs w:val="24"/>
              </w:rPr>
              <w:t>-</w:t>
            </w:r>
          </w:p>
        </w:tc>
        <w:tc>
          <w:tcPr>
            <w:tcW w:w="3075" w:type="dxa"/>
            <w:shd w:val="clear" w:color="auto" w:fill="auto"/>
            <w:vAlign w:val="center"/>
          </w:tcPr>
          <w:p w14:paraId="22EAD00F" w14:textId="77777777" w:rsidR="00072DB9" w:rsidRPr="004B55F6" w:rsidRDefault="00072DB9" w:rsidP="00470CAD">
            <w:pPr>
              <w:pStyle w:val="Footer"/>
              <w:jc w:val="center"/>
              <w:rPr>
                <w:rFonts w:ascii="Times New Roman" w:eastAsia="DengXian" w:hAnsi="Times New Roman" w:cs="Times New Roman"/>
                <w:bCs/>
                <w:szCs w:val="24"/>
              </w:rPr>
            </w:pPr>
            <w:r w:rsidRPr="004B55F6">
              <w:rPr>
                <w:rFonts w:ascii="Times New Roman" w:eastAsia="DengXian" w:hAnsi="Times New Roman" w:cs="Times New Roman" w:hint="eastAsia"/>
                <w:bCs/>
                <w:szCs w:val="24"/>
              </w:rPr>
              <w:t>3</w:t>
            </w:r>
            <w:r w:rsidRPr="004B55F6">
              <w:rPr>
                <w:rFonts w:ascii="Times New Roman" w:eastAsia="DengXian" w:hAnsi="Times New Roman" w:cs="Times New Roman"/>
                <w:bCs/>
                <w:szCs w:val="24"/>
              </w:rPr>
              <w:t>9</w:t>
            </w:r>
          </w:p>
        </w:tc>
      </w:tr>
    </w:tbl>
    <w:p w14:paraId="1EC500C5" w14:textId="77777777" w:rsidR="00072DB9" w:rsidRDefault="00072DB9" w:rsidP="008E45AF">
      <w:pPr>
        <w:rPr>
          <w:rFonts w:ascii="Times New Roman" w:hAnsi="Times New Roman" w:cs="Times New Roman"/>
          <w:b/>
          <w:szCs w:val="24"/>
        </w:rPr>
      </w:pPr>
    </w:p>
    <w:p w14:paraId="06BB4D47" w14:textId="77777777" w:rsidR="00072DB9" w:rsidRDefault="00072DB9" w:rsidP="008E45AF">
      <w:pPr>
        <w:rPr>
          <w:rFonts w:ascii="Times New Roman" w:hAnsi="Times New Roman" w:cs="Times New Roman"/>
          <w:b/>
          <w:szCs w:val="24"/>
        </w:rPr>
      </w:pPr>
    </w:p>
    <w:p w14:paraId="5A9049C0" w14:textId="77777777" w:rsidR="00937447" w:rsidRPr="004B55F6" w:rsidRDefault="00937447" w:rsidP="00937447">
      <w:pPr>
        <w:pStyle w:val="Footer"/>
        <w:numPr>
          <w:ilvl w:val="0"/>
          <w:numId w:val="5"/>
        </w:numPr>
        <w:tabs>
          <w:tab w:val="clear" w:pos="4320"/>
          <w:tab w:val="clear" w:pos="8640"/>
        </w:tabs>
        <w:snapToGrid w:val="0"/>
        <w:jc w:val="both"/>
        <w:rPr>
          <w:rFonts w:ascii="Times New Roman" w:hAnsi="Times New Roman" w:cs="Times New Roman"/>
          <w:b/>
          <w:bCs/>
          <w:szCs w:val="24"/>
        </w:rPr>
      </w:pPr>
      <w:r w:rsidRPr="004B55F6">
        <w:rPr>
          <w:rFonts w:ascii="Times New Roman" w:hAnsi="Times New Roman" w:cs="Times New Roman"/>
          <w:b/>
          <w:bCs/>
          <w:szCs w:val="24"/>
        </w:rPr>
        <w:t>Directed study mode</w:t>
      </w:r>
    </w:p>
    <w:p w14:paraId="6C6A23FD" w14:textId="77777777" w:rsidR="00937447" w:rsidRPr="004B55F6" w:rsidRDefault="00937447" w:rsidP="00937447">
      <w:pPr>
        <w:pStyle w:val="Footer"/>
        <w:jc w:val="both"/>
        <w:rPr>
          <w:rFonts w:ascii="Times New Roman" w:hAnsi="Times New Roman" w:cs="Times New Roman"/>
          <w:bCs/>
          <w:szCs w:val="24"/>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3118"/>
      </w:tblGrid>
      <w:tr w:rsidR="00937447" w:rsidRPr="004B55F6" w14:paraId="3631018B" w14:textId="77777777" w:rsidTr="00072DB9">
        <w:trPr>
          <w:trHeight w:val="458"/>
        </w:trPr>
        <w:tc>
          <w:tcPr>
            <w:tcW w:w="3118" w:type="dxa"/>
            <w:shd w:val="clear" w:color="auto" w:fill="D9D9D9"/>
            <w:vAlign w:val="center"/>
          </w:tcPr>
          <w:p w14:paraId="3EF38790" w14:textId="77777777" w:rsidR="00937447" w:rsidRPr="004B55F6" w:rsidRDefault="00937447" w:rsidP="00470CAD">
            <w:pPr>
              <w:pStyle w:val="Footer"/>
              <w:jc w:val="center"/>
              <w:rPr>
                <w:rFonts w:ascii="Times New Roman" w:hAnsi="Times New Roman" w:cs="Times New Roman"/>
                <w:b/>
                <w:bCs/>
                <w:szCs w:val="24"/>
              </w:rPr>
            </w:pPr>
            <w:r w:rsidRPr="004B55F6">
              <w:rPr>
                <w:rFonts w:ascii="Times New Roman" w:hAnsi="Times New Roman" w:cs="Times New Roman"/>
                <w:b/>
                <w:bCs/>
                <w:szCs w:val="24"/>
              </w:rPr>
              <w:t>Range of classroom-based contact hours</w:t>
            </w:r>
          </w:p>
          <w:p w14:paraId="1FA47376" w14:textId="77777777" w:rsidR="00937447" w:rsidRPr="004B55F6" w:rsidRDefault="00937447" w:rsidP="00470CAD">
            <w:pPr>
              <w:pStyle w:val="Footer"/>
              <w:jc w:val="center"/>
              <w:rPr>
                <w:rFonts w:ascii="Times New Roman" w:eastAsia="DengXian" w:hAnsi="Times New Roman" w:cs="Times New Roman"/>
                <w:b/>
                <w:bCs/>
                <w:szCs w:val="24"/>
              </w:rPr>
            </w:pPr>
            <w:r w:rsidRPr="004B55F6">
              <w:rPr>
                <w:rFonts w:ascii="Times New Roman" w:eastAsia="DengXian" w:hAnsi="Times New Roman" w:cs="Times New Roman" w:hint="eastAsia"/>
                <w:b/>
                <w:bCs/>
                <w:szCs w:val="24"/>
              </w:rPr>
              <w:t>(</w:t>
            </w:r>
            <w:r w:rsidRPr="004B55F6">
              <w:rPr>
                <w:rFonts w:ascii="Times New Roman" w:eastAsia="DengXian" w:hAnsi="Times New Roman" w:cs="Times New Roman"/>
                <w:b/>
                <w:bCs/>
                <w:szCs w:val="24"/>
              </w:rPr>
              <w:t>4-15)</w:t>
            </w:r>
          </w:p>
        </w:tc>
        <w:tc>
          <w:tcPr>
            <w:tcW w:w="2977" w:type="dxa"/>
            <w:shd w:val="clear" w:color="auto" w:fill="D9D9D9"/>
            <w:vAlign w:val="center"/>
          </w:tcPr>
          <w:p w14:paraId="02EE28AC" w14:textId="77777777" w:rsidR="00937447" w:rsidRPr="004B55F6" w:rsidRDefault="00937447" w:rsidP="00470CAD">
            <w:pPr>
              <w:pStyle w:val="Footer"/>
              <w:jc w:val="center"/>
              <w:rPr>
                <w:rFonts w:ascii="Times New Roman" w:hAnsi="Times New Roman" w:cs="Times New Roman"/>
                <w:b/>
                <w:bCs/>
                <w:szCs w:val="24"/>
              </w:rPr>
            </w:pPr>
            <w:r w:rsidRPr="004B55F6">
              <w:rPr>
                <w:rFonts w:ascii="Times New Roman" w:hAnsi="Times New Roman" w:cs="Times New Roman"/>
                <w:b/>
                <w:bCs/>
                <w:szCs w:val="24"/>
              </w:rPr>
              <w:t xml:space="preserve">Range of </w:t>
            </w:r>
          </w:p>
          <w:p w14:paraId="059B07CF" w14:textId="77777777" w:rsidR="00937447" w:rsidRPr="004B55F6" w:rsidRDefault="00937447" w:rsidP="00470CAD">
            <w:pPr>
              <w:pStyle w:val="Footer"/>
              <w:jc w:val="center"/>
              <w:rPr>
                <w:rFonts w:ascii="Times New Roman" w:hAnsi="Times New Roman" w:cs="Times New Roman"/>
                <w:b/>
                <w:bCs/>
                <w:szCs w:val="24"/>
              </w:rPr>
            </w:pPr>
            <w:r w:rsidRPr="004B55F6">
              <w:rPr>
                <w:rFonts w:ascii="Times New Roman" w:hAnsi="Times New Roman" w:cs="Times New Roman"/>
                <w:b/>
                <w:bCs/>
                <w:szCs w:val="24"/>
              </w:rPr>
              <w:t xml:space="preserve">guided independent learning hours </w:t>
            </w:r>
          </w:p>
          <w:p w14:paraId="278741F5" w14:textId="77777777" w:rsidR="00937447" w:rsidRPr="004B55F6" w:rsidRDefault="00937447" w:rsidP="00470CAD">
            <w:pPr>
              <w:pStyle w:val="Footer"/>
              <w:jc w:val="center"/>
              <w:rPr>
                <w:rFonts w:ascii="Times New Roman" w:eastAsia="DengXian" w:hAnsi="Times New Roman" w:cs="Times New Roman"/>
                <w:b/>
                <w:bCs/>
                <w:szCs w:val="24"/>
              </w:rPr>
            </w:pPr>
            <w:r w:rsidRPr="004B55F6">
              <w:rPr>
                <w:rFonts w:ascii="Times New Roman" w:eastAsia="DengXian" w:hAnsi="Times New Roman" w:cs="Times New Roman" w:hint="eastAsia"/>
                <w:b/>
                <w:bCs/>
                <w:szCs w:val="24"/>
              </w:rPr>
              <w:t>(</w:t>
            </w:r>
            <w:r w:rsidRPr="004B55F6">
              <w:rPr>
                <w:rFonts w:ascii="Times New Roman" w:eastAsia="DengXian" w:hAnsi="Times New Roman" w:cs="Times New Roman"/>
                <w:b/>
                <w:bCs/>
                <w:szCs w:val="24"/>
              </w:rPr>
              <w:t>24-35)</w:t>
            </w:r>
          </w:p>
        </w:tc>
        <w:tc>
          <w:tcPr>
            <w:tcW w:w="3118" w:type="dxa"/>
            <w:shd w:val="clear" w:color="auto" w:fill="D9D9D9"/>
            <w:vAlign w:val="center"/>
          </w:tcPr>
          <w:p w14:paraId="0AFA0F7E" w14:textId="77777777" w:rsidR="00937447" w:rsidRPr="004B55F6" w:rsidRDefault="00937447" w:rsidP="00470CAD">
            <w:pPr>
              <w:pStyle w:val="Footer"/>
              <w:jc w:val="center"/>
              <w:rPr>
                <w:rFonts w:ascii="Times New Roman" w:hAnsi="Times New Roman" w:cs="Times New Roman"/>
                <w:b/>
                <w:bCs/>
                <w:szCs w:val="24"/>
              </w:rPr>
            </w:pPr>
            <w:r w:rsidRPr="004B55F6">
              <w:rPr>
                <w:rFonts w:ascii="Times New Roman" w:hAnsi="Times New Roman" w:cs="Times New Roman"/>
                <w:b/>
                <w:bCs/>
                <w:szCs w:val="24"/>
              </w:rPr>
              <w:t>Total No. of</w:t>
            </w:r>
            <w:r w:rsidRPr="004B55F6">
              <w:rPr>
                <w:rFonts w:ascii="Times New Roman" w:hAnsi="Times New Roman" w:cs="Times New Roman"/>
                <w:b/>
                <w:bCs/>
                <w:strike/>
                <w:szCs w:val="24"/>
              </w:rPr>
              <w:t xml:space="preserve"> </w:t>
            </w:r>
            <w:r w:rsidRPr="004B55F6">
              <w:rPr>
                <w:rFonts w:ascii="Times New Roman" w:hAnsi="Times New Roman" w:cs="Times New Roman"/>
                <w:b/>
                <w:bCs/>
                <w:szCs w:val="24"/>
              </w:rPr>
              <w:t>Contact Hours</w:t>
            </w:r>
          </w:p>
        </w:tc>
      </w:tr>
      <w:tr w:rsidR="00D01B1A" w:rsidRPr="00F166D0" w14:paraId="2695B472" w14:textId="77777777" w:rsidTr="00072DB9">
        <w:trPr>
          <w:trHeight w:val="888"/>
        </w:trPr>
        <w:tc>
          <w:tcPr>
            <w:tcW w:w="3118" w:type="dxa"/>
            <w:shd w:val="clear" w:color="auto" w:fill="auto"/>
            <w:vAlign w:val="center"/>
          </w:tcPr>
          <w:p w14:paraId="11150C80" w14:textId="4FB3C4AC" w:rsidR="00D01B1A" w:rsidRPr="004B55F6" w:rsidRDefault="00D01B1A" w:rsidP="00D01B1A">
            <w:pPr>
              <w:pStyle w:val="Footer"/>
              <w:jc w:val="center"/>
              <w:rPr>
                <w:rFonts w:ascii="Times New Roman" w:hAnsi="Times New Roman" w:cs="Times New Roman"/>
                <w:bCs/>
                <w:szCs w:val="24"/>
              </w:rPr>
            </w:pPr>
            <w:r>
              <w:rPr>
                <w:rFonts w:ascii="Times New Roman" w:eastAsia="新細明體" w:hAnsi="Times New Roman" w:cs="Times New Roman"/>
                <w:bCs/>
                <w:szCs w:val="24"/>
              </w:rPr>
              <w:t>8</w:t>
            </w:r>
          </w:p>
        </w:tc>
        <w:tc>
          <w:tcPr>
            <w:tcW w:w="2977" w:type="dxa"/>
            <w:shd w:val="clear" w:color="auto" w:fill="auto"/>
            <w:vAlign w:val="center"/>
          </w:tcPr>
          <w:p w14:paraId="6F8D41F2" w14:textId="3A10D8F7" w:rsidR="00D01B1A" w:rsidRPr="004B55F6" w:rsidRDefault="00D01B1A" w:rsidP="00D01B1A">
            <w:pPr>
              <w:pStyle w:val="Footer"/>
              <w:jc w:val="center"/>
              <w:rPr>
                <w:rFonts w:ascii="Times New Roman" w:hAnsi="Times New Roman" w:cs="Times New Roman"/>
                <w:bCs/>
                <w:szCs w:val="24"/>
              </w:rPr>
            </w:pPr>
            <w:r>
              <w:rPr>
                <w:rFonts w:ascii="Times New Roman" w:eastAsia="新細明體" w:hAnsi="Times New Roman" w:cs="Times New Roman"/>
                <w:bCs/>
                <w:szCs w:val="24"/>
              </w:rPr>
              <w:t>70</w:t>
            </w:r>
          </w:p>
        </w:tc>
        <w:tc>
          <w:tcPr>
            <w:tcW w:w="3118" w:type="dxa"/>
            <w:shd w:val="clear" w:color="auto" w:fill="auto"/>
            <w:vAlign w:val="center"/>
          </w:tcPr>
          <w:p w14:paraId="1927CAA4" w14:textId="1118DB37" w:rsidR="00D01B1A" w:rsidRPr="004B55F6" w:rsidRDefault="00D01B1A" w:rsidP="00D01B1A">
            <w:pPr>
              <w:pStyle w:val="Footer"/>
              <w:jc w:val="center"/>
              <w:rPr>
                <w:rFonts w:ascii="Times New Roman" w:eastAsia="DengXian" w:hAnsi="Times New Roman" w:cs="Times New Roman"/>
                <w:bCs/>
                <w:szCs w:val="24"/>
              </w:rPr>
            </w:pPr>
            <w:r>
              <w:rPr>
                <w:rFonts w:ascii="Times New Roman" w:eastAsia="DengXian" w:hAnsi="Times New Roman" w:cs="Times New Roman"/>
                <w:bCs/>
                <w:szCs w:val="24"/>
              </w:rPr>
              <w:t>78</w:t>
            </w:r>
          </w:p>
        </w:tc>
      </w:tr>
    </w:tbl>
    <w:p w14:paraId="58383C19" w14:textId="77777777" w:rsidR="008E45AF" w:rsidRDefault="008E45AF" w:rsidP="008E45AF">
      <w:pPr>
        <w:rPr>
          <w:rFonts w:ascii="Times New Roman" w:hAnsi="Times New Roman" w:cs="Times New Roman"/>
          <w:b/>
          <w:szCs w:val="24"/>
        </w:rPr>
      </w:pPr>
    </w:p>
    <w:p w14:paraId="00667E40" w14:textId="77777777" w:rsidR="0045482B" w:rsidRDefault="0045482B" w:rsidP="008E45AF">
      <w:pPr>
        <w:rPr>
          <w:rFonts w:ascii="Times New Roman" w:hAnsi="Times New Roman" w:cs="Times New Roman"/>
          <w:b/>
          <w:u w:val="single"/>
        </w:rPr>
      </w:pPr>
    </w:p>
    <w:p w14:paraId="770617B1" w14:textId="6747F22F" w:rsidR="0045482B" w:rsidRPr="0045482B" w:rsidRDefault="0045482B" w:rsidP="008E45AF">
      <w:pPr>
        <w:rPr>
          <w:rFonts w:ascii="Times New Roman" w:hAnsi="Times New Roman" w:cs="Times New Roman"/>
          <w:i/>
        </w:rPr>
      </w:pPr>
    </w:p>
    <w:sectPr w:rsidR="0045482B" w:rsidRPr="0045482B">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D5DD" w14:textId="77777777" w:rsidR="00095B5E" w:rsidRDefault="00095B5E" w:rsidP="00BB6736">
      <w:r>
        <w:separator/>
      </w:r>
    </w:p>
  </w:endnote>
  <w:endnote w:type="continuationSeparator" w:id="0">
    <w:p w14:paraId="41F81BAE" w14:textId="77777777" w:rsidR="00095B5E" w:rsidRDefault="00095B5E" w:rsidP="00BB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C922" w14:textId="77777777" w:rsidR="00095B5E" w:rsidRDefault="00095B5E" w:rsidP="00BB6736">
      <w:r>
        <w:separator/>
      </w:r>
    </w:p>
  </w:footnote>
  <w:footnote w:type="continuationSeparator" w:id="0">
    <w:p w14:paraId="64628E5F" w14:textId="77777777" w:rsidR="00095B5E" w:rsidRDefault="00095B5E" w:rsidP="00BB6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662"/>
    <w:multiLevelType w:val="hybridMultilevel"/>
    <w:tmpl w:val="0408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83E5F"/>
    <w:multiLevelType w:val="multilevel"/>
    <w:tmpl w:val="0C583E5F"/>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8A5084"/>
    <w:multiLevelType w:val="multilevel"/>
    <w:tmpl w:val="50E2798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B035D9"/>
    <w:multiLevelType w:val="hybridMultilevel"/>
    <w:tmpl w:val="9B4C3C02"/>
    <w:lvl w:ilvl="0" w:tplc="82BE4998">
      <w:start w:val="1"/>
      <w:numFmt w:val="bullet"/>
      <w:lvlText w:val="þ"/>
      <w:lvlJc w:val="left"/>
      <w:pPr>
        <w:ind w:left="1640" w:hanging="360"/>
      </w:pPr>
      <w:rPr>
        <w:rFonts w:ascii="Wingdings" w:hAnsi="Wingdings" w:hint="default"/>
      </w:rPr>
    </w:lvl>
    <w:lvl w:ilvl="1" w:tplc="04090003">
      <w:start w:val="1"/>
      <w:numFmt w:val="bullet"/>
      <w:lvlText w:val="o"/>
      <w:lvlJc w:val="left"/>
      <w:pPr>
        <w:ind w:left="2360" w:hanging="360"/>
      </w:pPr>
      <w:rPr>
        <w:rFonts w:ascii="Courier New" w:hAnsi="Courier New" w:cs="Courier New" w:hint="default"/>
      </w:rPr>
    </w:lvl>
    <w:lvl w:ilvl="2" w:tplc="04090005">
      <w:start w:val="1"/>
      <w:numFmt w:val="bullet"/>
      <w:lvlText w:val=""/>
      <w:lvlJc w:val="left"/>
      <w:pPr>
        <w:ind w:left="3080" w:hanging="360"/>
      </w:pPr>
      <w:rPr>
        <w:rFonts w:ascii="Wingdings" w:hAnsi="Wingdings" w:hint="default"/>
      </w:rPr>
    </w:lvl>
    <w:lvl w:ilvl="3" w:tplc="04090001">
      <w:start w:val="1"/>
      <w:numFmt w:val="bullet"/>
      <w:lvlText w:val=""/>
      <w:lvlJc w:val="left"/>
      <w:pPr>
        <w:ind w:left="3800" w:hanging="360"/>
      </w:pPr>
      <w:rPr>
        <w:rFonts w:ascii="Symbol" w:hAnsi="Symbol" w:hint="default"/>
      </w:rPr>
    </w:lvl>
    <w:lvl w:ilvl="4" w:tplc="04090003">
      <w:start w:val="1"/>
      <w:numFmt w:val="bullet"/>
      <w:lvlText w:val="o"/>
      <w:lvlJc w:val="left"/>
      <w:pPr>
        <w:ind w:left="4520" w:hanging="360"/>
      </w:pPr>
      <w:rPr>
        <w:rFonts w:ascii="Courier New" w:hAnsi="Courier New" w:cs="Courier New" w:hint="default"/>
      </w:rPr>
    </w:lvl>
    <w:lvl w:ilvl="5" w:tplc="04090005">
      <w:start w:val="1"/>
      <w:numFmt w:val="bullet"/>
      <w:lvlText w:val=""/>
      <w:lvlJc w:val="left"/>
      <w:pPr>
        <w:ind w:left="5240" w:hanging="360"/>
      </w:pPr>
      <w:rPr>
        <w:rFonts w:ascii="Wingdings" w:hAnsi="Wingdings" w:hint="default"/>
      </w:rPr>
    </w:lvl>
    <w:lvl w:ilvl="6" w:tplc="04090001">
      <w:start w:val="1"/>
      <w:numFmt w:val="bullet"/>
      <w:lvlText w:val=""/>
      <w:lvlJc w:val="left"/>
      <w:pPr>
        <w:ind w:left="5960" w:hanging="360"/>
      </w:pPr>
      <w:rPr>
        <w:rFonts w:ascii="Symbol" w:hAnsi="Symbol" w:hint="default"/>
      </w:rPr>
    </w:lvl>
    <w:lvl w:ilvl="7" w:tplc="04090003">
      <w:start w:val="1"/>
      <w:numFmt w:val="bullet"/>
      <w:lvlText w:val="o"/>
      <w:lvlJc w:val="left"/>
      <w:pPr>
        <w:ind w:left="6680" w:hanging="360"/>
      </w:pPr>
      <w:rPr>
        <w:rFonts w:ascii="Courier New" w:hAnsi="Courier New" w:cs="Courier New" w:hint="default"/>
      </w:rPr>
    </w:lvl>
    <w:lvl w:ilvl="8" w:tplc="04090005">
      <w:start w:val="1"/>
      <w:numFmt w:val="bullet"/>
      <w:lvlText w:val=""/>
      <w:lvlJc w:val="left"/>
      <w:pPr>
        <w:ind w:left="7400" w:hanging="360"/>
      </w:pPr>
      <w:rPr>
        <w:rFonts w:ascii="Wingdings" w:hAnsi="Wingdings" w:hint="default"/>
      </w:rPr>
    </w:lvl>
  </w:abstractNum>
  <w:abstractNum w:abstractNumId="4" w15:restartNumberingAfterBreak="0">
    <w:nsid w:val="31E26964"/>
    <w:multiLevelType w:val="hybridMultilevel"/>
    <w:tmpl w:val="BF3E22CC"/>
    <w:lvl w:ilvl="0" w:tplc="50D6A2F8">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 w15:restartNumberingAfterBreak="0">
    <w:nsid w:val="338A695F"/>
    <w:multiLevelType w:val="hybridMultilevel"/>
    <w:tmpl w:val="73C0EA16"/>
    <w:lvl w:ilvl="0" w:tplc="3C09000D">
      <w:start w:val="1"/>
      <w:numFmt w:val="bullet"/>
      <w:lvlText w:val=""/>
      <w:lvlJc w:val="left"/>
      <w:pPr>
        <w:ind w:left="360" w:hanging="360"/>
      </w:pPr>
      <w:rPr>
        <w:rFonts w:ascii="Wingdings" w:hAnsi="Wingdings"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6"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19E3C20"/>
    <w:multiLevelType w:val="hybridMultilevel"/>
    <w:tmpl w:val="70A60736"/>
    <w:lvl w:ilvl="0" w:tplc="032AAC3E">
      <w:start w:val="1"/>
      <w:numFmt w:val="bullet"/>
      <w:lvlText w:val=""/>
      <w:lvlJc w:val="left"/>
      <w:pPr>
        <w:ind w:left="1640" w:hanging="360"/>
      </w:pPr>
      <w:rPr>
        <w:rFonts w:ascii="Wingdings" w:hAnsi="Wingdings" w:hint="default"/>
      </w:rPr>
    </w:lvl>
    <w:lvl w:ilvl="1" w:tplc="04090003">
      <w:start w:val="1"/>
      <w:numFmt w:val="bullet"/>
      <w:lvlText w:val="o"/>
      <w:lvlJc w:val="left"/>
      <w:pPr>
        <w:ind w:left="2360" w:hanging="360"/>
      </w:pPr>
      <w:rPr>
        <w:rFonts w:ascii="Courier New" w:hAnsi="Courier New" w:cs="Courier New" w:hint="default"/>
      </w:rPr>
    </w:lvl>
    <w:lvl w:ilvl="2" w:tplc="04090005">
      <w:start w:val="1"/>
      <w:numFmt w:val="bullet"/>
      <w:lvlText w:val=""/>
      <w:lvlJc w:val="left"/>
      <w:pPr>
        <w:ind w:left="3080" w:hanging="360"/>
      </w:pPr>
      <w:rPr>
        <w:rFonts w:ascii="Wingdings" w:hAnsi="Wingdings" w:hint="default"/>
      </w:rPr>
    </w:lvl>
    <w:lvl w:ilvl="3" w:tplc="04090001">
      <w:start w:val="1"/>
      <w:numFmt w:val="bullet"/>
      <w:lvlText w:val=""/>
      <w:lvlJc w:val="left"/>
      <w:pPr>
        <w:ind w:left="3800" w:hanging="360"/>
      </w:pPr>
      <w:rPr>
        <w:rFonts w:ascii="Symbol" w:hAnsi="Symbol" w:hint="default"/>
      </w:rPr>
    </w:lvl>
    <w:lvl w:ilvl="4" w:tplc="04090003">
      <w:start w:val="1"/>
      <w:numFmt w:val="bullet"/>
      <w:lvlText w:val="o"/>
      <w:lvlJc w:val="left"/>
      <w:pPr>
        <w:ind w:left="4520" w:hanging="360"/>
      </w:pPr>
      <w:rPr>
        <w:rFonts w:ascii="Courier New" w:hAnsi="Courier New" w:cs="Courier New" w:hint="default"/>
      </w:rPr>
    </w:lvl>
    <w:lvl w:ilvl="5" w:tplc="04090005">
      <w:start w:val="1"/>
      <w:numFmt w:val="bullet"/>
      <w:lvlText w:val=""/>
      <w:lvlJc w:val="left"/>
      <w:pPr>
        <w:ind w:left="5240" w:hanging="360"/>
      </w:pPr>
      <w:rPr>
        <w:rFonts w:ascii="Wingdings" w:hAnsi="Wingdings" w:hint="default"/>
      </w:rPr>
    </w:lvl>
    <w:lvl w:ilvl="6" w:tplc="04090001">
      <w:start w:val="1"/>
      <w:numFmt w:val="bullet"/>
      <w:lvlText w:val=""/>
      <w:lvlJc w:val="left"/>
      <w:pPr>
        <w:ind w:left="5960" w:hanging="360"/>
      </w:pPr>
      <w:rPr>
        <w:rFonts w:ascii="Symbol" w:hAnsi="Symbol" w:hint="default"/>
      </w:rPr>
    </w:lvl>
    <w:lvl w:ilvl="7" w:tplc="04090003">
      <w:start w:val="1"/>
      <w:numFmt w:val="bullet"/>
      <w:lvlText w:val="o"/>
      <w:lvlJc w:val="left"/>
      <w:pPr>
        <w:ind w:left="6680" w:hanging="360"/>
      </w:pPr>
      <w:rPr>
        <w:rFonts w:ascii="Courier New" w:hAnsi="Courier New" w:cs="Courier New" w:hint="default"/>
      </w:rPr>
    </w:lvl>
    <w:lvl w:ilvl="8" w:tplc="04090005">
      <w:start w:val="1"/>
      <w:numFmt w:val="bullet"/>
      <w:lvlText w:val=""/>
      <w:lvlJc w:val="left"/>
      <w:pPr>
        <w:ind w:left="740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1NjExNzKxMDK0MDZU0lEKTi0uzszPAykwrQUAsGONhCwAAAA="/>
  </w:docVars>
  <w:rsids>
    <w:rsidRoot w:val="00D22F2E"/>
    <w:rsid w:val="00072DB9"/>
    <w:rsid w:val="00095B5E"/>
    <w:rsid w:val="001532C2"/>
    <w:rsid w:val="001B1EE6"/>
    <w:rsid w:val="001F1DB7"/>
    <w:rsid w:val="00277BD1"/>
    <w:rsid w:val="002E4022"/>
    <w:rsid w:val="00310ABA"/>
    <w:rsid w:val="0045482B"/>
    <w:rsid w:val="005923D1"/>
    <w:rsid w:val="00702438"/>
    <w:rsid w:val="00800CBD"/>
    <w:rsid w:val="008E45AF"/>
    <w:rsid w:val="00937447"/>
    <w:rsid w:val="00AC67D5"/>
    <w:rsid w:val="00B0731F"/>
    <w:rsid w:val="00B55A3D"/>
    <w:rsid w:val="00BB6736"/>
    <w:rsid w:val="00D01B1A"/>
    <w:rsid w:val="00D22F2E"/>
    <w:rsid w:val="00D44E80"/>
    <w:rsid w:val="00E417F2"/>
    <w:rsid w:val="00F139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3E8128D"/>
  <w15:chartTrackingRefBased/>
  <w15:docId w15:val="{018B2498-FD10-4F59-A19D-4CD63F0B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2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2E"/>
    <w:pPr>
      <w:ind w:left="720"/>
    </w:pPr>
    <w:rPr>
      <w:rFonts w:ascii="Times New Roman" w:eastAsia="新細明體" w:hAnsi="Times New Roman" w:cs="Times New Roman"/>
      <w:szCs w:val="24"/>
    </w:rPr>
  </w:style>
  <w:style w:type="paragraph" w:styleId="Header">
    <w:name w:val="header"/>
    <w:basedOn w:val="Normal"/>
    <w:link w:val="HeaderChar"/>
    <w:uiPriority w:val="99"/>
    <w:unhideWhenUsed/>
    <w:rsid w:val="00BB6736"/>
    <w:pPr>
      <w:tabs>
        <w:tab w:val="center" w:pos="4320"/>
        <w:tab w:val="right" w:pos="8640"/>
      </w:tabs>
    </w:pPr>
  </w:style>
  <w:style w:type="character" w:customStyle="1" w:styleId="HeaderChar">
    <w:name w:val="Header Char"/>
    <w:basedOn w:val="DefaultParagraphFont"/>
    <w:link w:val="Header"/>
    <w:uiPriority w:val="99"/>
    <w:rsid w:val="00BB6736"/>
  </w:style>
  <w:style w:type="paragraph" w:styleId="Footer">
    <w:name w:val="footer"/>
    <w:basedOn w:val="Normal"/>
    <w:link w:val="FooterChar"/>
    <w:uiPriority w:val="99"/>
    <w:unhideWhenUsed/>
    <w:rsid w:val="00BB6736"/>
    <w:pPr>
      <w:tabs>
        <w:tab w:val="center" w:pos="4320"/>
        <w:tab w:val="right" w:pos="8640"/>
      </w:tabs>
    </w:pPr>
  </w:style>
  <w:style w:type="character" w:customStyle="1" w:styleId="FooterChar">
    <w:name w:val="Footer Char"/>
    <w:basedOn w:val="DefaultParagraphFont"/>
    <w:link w:val="Footer"/>
    <w:uiPriority w:val="99"/>
    <w:rsid w:val="00BB6736"/>
  </w:style>
  <w:style w:type="paragraph" w:styleId="BalloonText">
    <w:name w:val="Balloon Text"/>
    <w:basedOn w:val="Normal"/>
    <w:link w:val="BalloonTextChar"/>
    <w:uiPriority w:val="99"/>
    <w:semiHidden/>
    <w:unhideWhenUsed/>
    <w:rsid w:val="008E4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5AF"/>
    <w:rPr>
      <w:rFonts w:ascii="Segoe UI" w:hAnsi="Segoe UI" w:cs="Segoe UI"/>
      <w:sz w:val="18"/>
      <w:szCs w:val="18"/>
    </w:rPr>
  </w:style>
  <w:style w:type="character" w:styleId="Hyperlink">
    <w:name w:val="Hyperlink"/>
    <w:basedOn w:val="DefaultParagraphFont"/>
    <w:uiPriority w:val="99"/>
    <w:unhideWhenUsed/>
    <w:rsid w:val="002E4022"/>
    <w:rPr>
      <w:color w:val="0000FF" w:themeColor="hyperlink"/>
      <w:u w:val="single"/>
    </w:rPr>
  </w:style>
  <w:style w:type="character" w:styleId="UnresolvedMention">
    <w:name w:val="Unresolved Mention"/>
    <w:basedOn w:val="DefaultParagraphFont"/>
    <w:uiPriority w:val="99"/>
    <w:semiHidden/>
    <w:unhideWhenUsed/>
    <w:rsid w:val="002E4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co.uk/journals/journal.asp?issn=0965-0792&amp;linktype=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hk.hk/re/uploads/docs/000000000016336798924548BbN5" TargetMode="External"/><Relationship Id="rId5" Type="http://schemas.openxmlformats.org/officeDocument/2006/relationships/webSettings" Target="webSettings.xml"/><Relationship Id="rId10" Type="http://schemas.openxmlformats.org/officeDocument/2006/relationships/hyperlink" Target="http://www.pesoftware.com/Resources/whype.html" TargetMode="External"/><Relationship Id="rId4" Type="http://schemas.openxmlformats.org/officeDocument/2006/relationships/settings" Target="settings.xml"/><Relationship Id="rId9" Type="http://schemas.openxmlformats.org/officeDocument/2006/relationships/hyperlink" Target="http://www.pecent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D141-CF9C-45CF-9120-1E1FD70C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881</Words>
  <Characters>5779</Characters>
  <Application>Microsoft Office Word</Application>
  <DocSecurity>0</DocSecurity>
  <Lines>222</Lines>
  <Paragraphs>162</Paragraphs>
  <ScaleCrop>false</ScaleCrop>
  <HeadingPairs>
    <vt:vector size="2" baseType="variant">
      <vt:variant>
        <vt:lpstr>Title</vt:lpstr>
      </vt:variant>
      <vt:variant>
        <vt:i4>1</vt:i4>
      </vt:variant>
    </vt:vector>
  </HeadingPairs>
  <TitlesOfParts>
    <vt:vector size="1" baseType="lpstr">
      <vt:lpstr/>
    </vt:vector>
  </TitlesOfParts>
  <Company>EdUHK</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Ka Man [HPE]</dc:creator>
  <cp:keywords/>
  <dc:description/>
  <cp:lastModifiedBy>LAI, Ka Man Carman [HPE]</cp:lastModifiedBy>
  <cp:revision>10</cp:revision>
  <dcterms:created xsi:type="dcterms:W3CDTF">2023-08-22T06:45:00Z</dcterms:created>
  <dcterms:modified xsi:type="dcterms:W3CDTF">2025-08-28T02:12:00Z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b306929c5334b0a7488eb414926fbe774db750858706b1e554918a98562c607e</vt:lpwstr>
  </property>
</Properties>
</file>